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jc w:val="both"/>
        <w:spacing w:lineRule="auto" w:line="276"/>
        <w:rPr>
          <w:rFonts w:ascii="Calibri" w:hAnsi="Calibri" w:eastAsia="Trebuchet MS"/>
        </w:rPr>
      </w:pPr>
      <w:r>
        <w:rPr>
          <w:rFonts w:ascii="Calibri" w:hAnsi="Calibri" w:eastAsia="Trebuchet MS"/>
          <w:sz w:val="20"/>
          <w:szCs w:val="20"/>
        </w:rPr>
      </w:r>
      <w:r>
        <w:rPr>
          <w:rFonts w:ascii="Calibri" w:hAnsi="Calibri" w:eastAsia="Trebuchet MS"/>
          <w:sz w:val="20"/>
          <w:szCs w:val="20"/>
        </w:rPr>
      </w:r>
      <w:r/>
    </w:p>
    <w:p>
      <w:pPr>
        <w:pStyle w:val="867"/>
        <w:jc w:val="center"/>
      </w:pP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UMOWA NR </w:t>
      </w:r>
      <w:r>
        <w:rPr>
          <w:rFonts w:ascii="Calibri" w:hAnsi="Calibri"/>
          <w:color w:val="000000"/>
          <w:sz w:val="20"/>
          <w:szCs w:val="20"/>
          <w:lang w:eastAsia="ar-SA"/>
        </w:rPr>
        <w:t xml:space="preserve">.........................................</w:t>
      </w:r>
      <w:r/>
    </w:p>
    <w:p>
      <w:pPr>
        <w:pStyle w:val="867"/>
        <w:jc w:val="both"/>
      </w:pPr>
      <w:r>
        <w:rPr>
          <w:rFonts w:ascii="Calibri" w:hAnsi="Calibri"/>
          <w:color w:val="000000"/>
          <w:sz w:val="20"/>
          <w:szCs w:val="20"/>
          <w:lang w:eastAsia="ar-SA"/>
        </w:rPr>
        <w:t xml:space="preserve">zawarta dnia …………………….. </w:t>
      </w:r>
      <w:r/>
    </w:p>
    <w:p>
      <w:pPr>
        <w:pStyle w:val="867"/>
        <w:jc w:val="both"/>
      </w:pPr>
      <w:r>
        <w:rPr>
          <w:rFonts w:ascii="Calibri" w:hAnsi="Calibri"/>
          <w:color w:val="000000"/>
          <w:sz w:val="20"/>
          <w:szCs w:val="20"/>
          <w:lang w:eastAsia="ar-SA"/>
        </w:rPr>
        <w:t xml:space="preserve">między:</w:t>
      </w:r>
      <w:r/>
    </w:p>
    <w:p>
      <w:pPr>
        <w:pStyle w:val="867"/>
        <w:jc w:val="both"/>
      </w:pPr>
      <w:r>
        <w:rPr>
          <w:rFonts w:ascii="Calibri" w:hAnsi="Calibri"/>
          <w:sz w:val="20"/>
          <w:szCs w:val="20"/>
        </w:rPr>
        <w:t xml:space="preserve">……………………………..</w:t>
      </w:r>
      <w:r/>
    </w:p>
    <w:p>
      <w:pPr>
        <w:pStyle w:val="867"/>
        <w:jc w:val="both"/>
      </w:pPr>
      <w:r>
        <w:rPr>
          <w:rFonts w:ascii="Calibri" w:hAnsi="Calibri"/>
          <w:color w:val="000000"/>
          <w:sz w:val="20"/>
          <w:szCs w:val="20"/>
          <w:lang w:eastAsia="ar-SA"/>
        </w:rPr>
        <w:t xml:space="preserve">zwanym dalej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“Zamawiającym</w:t>
      </w:r>
      <w:r>
        <w:rPr>
          <w:rFonts w:ascii="Calibri" w:hAnsi="Calibri"/>
          <w:color w:val="000000"/>
          <w:sz w:val="20"/>
          <w:szCs w:val="20"/>
          <w:lang w:eastAsia="ar-SA"/>
        </w:rPr>
        <w:t xml:space="preserve">”</w:t>
      </w:r>
      <w:r/>
    </w:p>
    <w:p>
      <w:pPr>
        <w:pStyle w:val="867"/>
        <w:jc w:val="both"/>
      </w:pPr>
      <w:r>
        <w:rPr>
          <w:rFonts w:ascii="Calibri" w:hAnsi="Calibri"/>
          <w:color w:val="000000"/>
          <w:sz w:val="20"/>
          <w:szCs w:val="20"/>
          <w:lang w:eastAsia="ar-SA"/>
        </w:rPr>
        <w:t xml:space="preserve">a ………......................................................................................................................................................................................</w:t>
      </w:r>
      <w:r/>
    </w:p>
    <w:p>
      <w:pPr>
        <w:pStyle w:val="867"/>
        <w:jc w:val="both"/>
      </w:pPr>
      <w:r>
        <w:rPr>
          <w:rFonts w:ascii="Calibri" w:hAnsi="Calibri"/>
          <w:color w:val="000000"/>
          <w:sz w:val="20"/>
          <w:szCs w:val="20"/>
          <w:lang w:eastAsia="ar-SA"/>
        </w:rPr>
        <w:t xml:space="preserve">zwaną dalej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„Wykonawcą</w:t>
      </w:r>
      <w:r>
        <w:rPr>
          <w:rFonts w:ascii="Calibri" w:hAnsi="Calibri"/>
          <w:color w:val="000000"/>
          <w:sz w:val="20"/>
          <w:szCs w:val="20"/>
          <w:lang w:eastAsia="ar-SA"/>
        </w:rPr>
        <w:t xml:space="preserve">”</w:t>
      </w:r>
      <w:r/>
    </w:p>
    <w:p>
      <w:pPr>
        <w:pStyle w:val="867"/>
        <w:jc w:val="both"/>
        <w:rPr>
          <w:rFonts w:ascii="Calibri" w:hAnsi="Calibri"/>
          <w:color w:val="000000"/>
          <w:lang w:eastAsia="ar-SA"/>
        </w:rPr>
      </w:pPr>
      <w:r>
        <w:rPr>
          <w:rFonts w:ascii="Calibri" w:hAnsi="Calibri"/>
          <w:color w:val="000000"/>
          <w:sz w:val="20"/>
          <w:szCs w:val="20"/>
          <w:lang w:eastAsia="ar-SA"/>
        </w:rPr>
      </w:r>
      <w:r>
        <w:rPr>
          <w:rFonts w:ascii="Calibri" w:hAnsi="Calibri"/>
          <w:color w:val="000000"/>
          <w:sz w:val="20"/>
          <w:szCs w:val="20"/>
          <w:lang w:eastAsia="ar-SA"/>
        </w:rPr>
      </w:r>
      <w:r/>
    </w:p>
    <w:p>
      <w:pPr>
        <w:pStyle w:val="867"/>
        <w:jc w:val="both"/>
      </w:pPr>
      <w:r>
        <w:rPr>
          <w:rFonts w:ascii="Calibri" w:hAnsi="Calibri"/>
          <w:color w:val="000000"/>
          <w:sz w:val="20"/>
          <w:szCs w:val="20"/>
          <w:lang w:eastAsia="ar-SA"/>
        </w:rPr>
        <w:t xml:space="preserve">W wyniku przeprowadzonego postępowania o udzielenie zamówienia publicznego w trybie </w:t>
      </w:r>
      <w:r>
        <w:rPr>
          <w:rFonts w:ascii="Calibri" w:hAnsi="Calibri"/>
          <w:color w:val="000000"/>
          <w:sz w:val="20"/>
          <w:szCs w:val="20"/>
          <w:lang w:eastAsia="ar-SA"/>
        </w:rPr>
        <w:t xml:space="preserve">rozeznania rynku</w:t>
      </w:r>
      <w:r>
        <w:rPr>
          <w:rFonts w:ascii="Calibri" w:hAnsi="Calibri"/>
          <w:color w:val="000000"/>
          <w:sz w:val="20"/>
          <w:szCs w:val="20"/>
          <w:lang w:eastAsia="ar-SA"/>
        </w:rPr>
        <w:t xml:space="preserve">, znak sprawy:    ………………., strony zawierają umowę o następującej treści</w:t>
      </w:r>
      <w:r>
        <w:rPr>
          <w:rFonts w:ascii="Calibri" w:hAnsi="Calibri" w:eastAsia="Arial Narrow"/>
          <w:b/>
          <w:bCs/>
          <w:sz w:val="20"/>
          <w:szCs w:val="20"/>
        </w:rPr>
      </w:r>
      <w:r/>
    </w:p>
    <w:p>
      <w:pPr>
        <w:pStyle w:val="867"/>
        <w:ind w:right="4181" w:firstLine="4253"/>
        <w:jc w:val="center"/>
      </w:pPr>
      <w:r>
        <w:rPr>
          <w:rFonts w:ascii="Calibri" w:hAnsi="Calibri" w:eastAsia="Arial Narrow"/>
          <w:b/>
          <w:bCs/>
          <w:sz w:val="20"/>
          <w:szCs w:val="20"/>
        </w:rPr>
        <w:t xml:space="preserve">§ 1.</w:t>
      </w:r>
      <w:r/>
    </w:p>
    <w:p>
      <w:pPr>
        <w:pStyle w:val="867"/>
        <w:numPr>
          <w:ilvl w:val="0"/>
          <w:numId w:val="1"/>
        </w:numPr>
        <w:ind w:left="413" w:right="10" w:hanging="413"/>
        <w:jc w:val="both"/>
        <w:tabs>
          <w:tab w:val="left" w:pos="413" w:leader="none"/>
        </w:tabs>
      </w:pPr>
      <w:r>
        <w:rPr>
          <w:rFonts w:ascii="Calibri" w:hAnsi="Calibri" w:eastAsia="Arial Narrow"/>
          <w:sz w:val="20"/>
          <w:szCs w:val="20"/>
        </w:rPr>
        <w:t xml:space="preserve">Przedmiotem umowy jest dostawa artykułów RTV i AGD do mieszkania wspomaganego w Mieście Ustka, zgodnie z ofertą Wykonawcy </w:t>
      </w:r>
      <w:r>
        <w:rPr>
          <w:rFonts w:ascii="Calibri" w:hAnsi="Calibri" w:eastAsia="Arial Narrow"/>
          <w:sz w:val="20"/>
          <w:szCs w:val="20"/>
        </w:rPr>
        <w:t xml:space="preserve">oraz zgodnie z </w:t>
      </w:r>
      <w:r>
        <w:rPr>
          <w:rFonts w:ascii="Calibri" w:hAnsi="Calibri" w:eastAsia="Arial Narrow"/>
          <w:sz w:val="20"/>
          <w:szCs w:val="20"/>
        </w:rPr>
        <w:t xml:space="preserve">zapytaniem ofertowym</w:t>
      </w:r>
      <w:r>
        <w:rPr>
          <w:rFonts w:ascii="Calibri" w:hAnsi="Calibri" w:eastAsia="Arial Narrow"/>
          <w:sz w:val="20"/>
          <w:szCs w:val="20"/>
        </w:rPr>
        <w:t xml:space="preserve">, w tym opisem przedmiotu zamówienia</w:t>
      </w:r>
      <w:r>
        <w:rPr>
          <w:rFonts w:ascii="Calibri" w:hAnsi="Calibri" w:eastAsia="Arial Narrow"/>
          <w:bCs/>
          <w:sz w:val="20"/>
          <w:szCs w:val="20"/>
        </w:rPr>
        <w:t xml:space="preserve">, </w:t>
      </w:r>
      <w:r>
        <w:rPr>
          <w:rFonts w:ascii="Calibri" w:hAnsi="Calibri" w:eastAsia="Arial Narrow"/>
          <w:sz w:val="20"/>
          <w:szCs w:val="20"/>
        </w:rPr>
        <w:t xml:space="preserve">które to dokumenty stanowią integralną część niniejszej</w:t>
      </w:r>
      <w:r>
        <w:rPr>
          <w:rFonts w:ascii="Calibri" w:hAnsi="Calibri" w:eastAsia="Arial Narrow"/>
          <w:sz w:val="20"/>
          <w:szCs w:val="20"/>
        </w:rPr>
        <w:t xml:space="preserve"> umowy. </w:t>
      </w:r>
      <w:r>
        <w:rPr>
          <w:rFonts w:ascii="Calibri" w:hAnsi="Calibri" w:eastAsia="Arial Narrow"/>
          <w:bCs/>
          <w:sz w:val="20"/>
          <w:szCs w:val="20"/>
        </w:rPr>
      </w:r>
      <w:r/>
    </w:p>
    <w:p>
      <w:pPr>
        <w:pStyle w:val="867"/>
        <w:numPr>
          <w:ilvl w:val="0"/>
          <w:numId w:val="1"/>
        </w:numPr>
        <w:ind w:left="413" w:hanging="413"/>
        <w:jc w:val="both"/>
        <w:tabs>
          <w:tab w:val="left" w:pos="413" w:leader="none"/>
        </w:tabs>
      </w:pPr>
      <w:r>
        <w:rPr>
          <w:rFonts w:ascii="Calibri" w:hAnsi="Calibri" w:eastAsia="Arial Narrow"/>
          <w:sz w:val="20"/>
          <w:szCs w:val="20"/>
        </w:rPr>
        <w:t xml:space="preserve">Zakres świadczonych przez </w:t>
      </w:r>
      <w:r>
        <w:rPr>
          <w:rFonts w:ascii="Calibri" w:hAnsi="Calibri" w:eastAsia="Arial Narrow"/>
          <w:sz w:val="20"/>
          <w:szCs w:val="20"/>
        </w:rPr>
        <w:t xml:space="preserve">Wykonawcę prac jest taki, jak określono go w umowie i musi ponadto zawierać wszystkie elementy, które w sposób oczywisty są potrzebne do tego, aby przedmiot umowy osiągnął wymagane cele, nawet jeżeli elementy takie nie są wyraźnie wyszczególnione w umowie.</w:t>
      </w:r>
      <w:r/>
    </w:p>
    <w:p>
      <w:pPr>
        <w:pStyle w:val="867"/>
        <w:ind w:left="3331" w:right="3341"/>
        <w:jc w:val="center"/>
      </w:pPr>
      <w:r>
        <w:rPr>
          <w:rFonts w:ascii="Calibri" w:hAnsi="Calibri" w:eastAsia="Arial Narrow"/>
          <w:b/>
          <w:bCs/>
          <w:sz w:val="20"/>
          <w:szCs w:val="20"/>
        </w:rPr>
        <w:t xml:space="preserve">§ 2.</w:t>
      </w:r>
      <w:r/>
    </w:p>
    <w:p>
      <w:pPr>
        <w:pStyle w:val="867"/>
        <w:numPr>
          <w:ilvl w:val="0"/>
          <w:numId w:val="2"/>
        </w:numPr>
        <w:ind w:left="426" w:hanging="426"/>
        <w:jc w:val="both"/>
        <w:tabs>
          <w:tab w:val="left" w:pos="355" w:leader="none"/>
          <w:tab w:val="left" w:pos="5198" w:leader="underscore"/>
        </w:tabs>
      </w:pPr>
      <w:r>
        <w:rPr>
          <w:rFonts w:ascii="Calibri" w:hAnsi="Calibri" w:eastAsia="Arial Narrow"/>
          <w:sz w:val="20"/>
          <w:szCs w:val="20"/>
        </w:rPr>
        <w:t xml:space="preserve">Przedmiot umowy,  zostanie zrealizowany w terminie do dnia .................</w:t>
      </w:r>
      <w:r>
        <w:rPr>
          <w:rFonts w:ascii="Calibri" w:hAnsi="Calibri" w:eastAsia="Arial Narrow"/>
          <w:sz w:val="20"/>
          <w:szCs w:val="20"/>
        </w:rPr>
      </w:r>
      <w:r/>
    </w:p>
    <w:p>
      <w:pPr>
        <w:pStyle w:val="867"/>
        <w:numPr>
          <w:ilvl w:val="0"/>
          <w:numId w:val="2"/>
        </w:numPr>
        <w:ind w:left="355" w:right="10" w:hanging="355"/>
        <w:jc w:val="both"/>
        <w:tabs>
          <w:tab w:val="left" w:pos="355" w:leader="none"/>
        </w:tabs>
      </w:pPr>
      <w:r>
        <w:rPr>
          <w:rFonts w:ascii="Calibri" w:hAnsi="Calibri" w:eastAsia="Arial Narrow"/>
          <w:sz w:val="20"/>
          <w:szCs w:val="20"/>
        </w:rPr>
        <w:t xml:space="preserve">Wykonawca poinformuje Zamawiającego o planowanym terminie/terminach dostawy/wach przedmiotu umowy z co najmniej 2-dniowym wyprzedzeniem (2 dni robocze, tj. od poniedziałku do piątku z wyłączeniem dni ustawowo wolnych od pracy).</w:t>
      </w:r>
      <w:r/>
    </w:p>
    <w:p>
      <w:pPr>
        <w:pStyle w:val="867"/>
        <w:numPr>
          <w:ilvl w:val="0"/>
          <w:numId w:val="2"/>
        </w:numPr>
        <w:ind w:left="355" w:right="10" w:hanging="355"/>
        <w:jc w:val="both"/>
        <w:tabs>
          <w:tab w:val="left" w:pos="355" w:leader="none"/>
        </w:tabs>
      </w:pPr>
      <w:r>
        <w:rPr>
          <w:rFonts w:ascii="Calibri" w:hAnsi="Calibri" w:eastAsia="Arial Narrow"/>
          <w:sz w:val="20"/>
          <w:szCs w:val="20"/>
        </w:rPr>
        <w:t xml:space="preserve">W przypadku, gdy w toku czynności odbioru przedmiotu umowy zostaną stwierdzone wady, Zamawiający jest uprawniony do odmowy odbioru przedmiotu umowy w części dotkni</w:t>
      </w:r>
      <w:r>
        <w:rPr>
          <w:rFonts w:ascii="Calibri" w:hAnsi="Calibri" w:eastAsia="Arial Narrow"/>
          <w:sz w:val="20"/>
          <w:szCs w:val="20"/>
        </w:rPr>
        <w:t xml:space="preserve">ętej wadami, a Wykonawca zobowiązany jest do dostarczenia przedmiotu umowy wolnego od wad w terminie do 10 dni roboczych od momentu ich  zgłoszenia przez Zamawiającego, jednak nie później niż do końca terminu, o którym mowa w §2 ust. 1 przedmiotowej umowy.</w:t>
      </w:r>
      <w:r/>
    </w:p>
    <w:p>
      <w:pPr>
        <w:pStyle w:val="867"/>
        <w:numPr>
          <w:ilvl w:val="0"/>
          <w:numId w:val="2"/>
        </w:numPr>
        <w:ind w:left="355" w:right="10" w:hanging="355"/>
        <w:jc w:val="both"/>
        <w:spacing w:lineRule="exact" w:line="250"/>
        <w:tabs>
          <w:tab w:val="left" w:pos="355" w:leader="none"/>
        </w:tabs>
      </w:pPr>
      <w:r>
        <w:rPr>
          <w:rFonts w:ascii="Calibri" w:hAnsi="Calibri" w:eastAsia="Arial Narrow"/>
          <w:sz w:val="20"/>
          <w:szCs w:val="20"/>
        </w:rPr>
        <w:t xml:space="preserve">Wykonanie przedmiotu umowy odbywać się będzie transportem i przy użyciu narzędzi i osób zapewnionych przez Wykonawcę na jego koszt i ryzyko.</w:t>
      </w:r>
      <w:r/>
    </w:p>
    <w:p>
      <w:pPr>
        <w:pStyle w:val="867"/>
        <w:numPr>
          <w:ilvl w:val="0"/>
          <w:numId w:val="2"/>
        </w:numPr>
        <w:ind w:left="355" w:right="10" w:hanging="355"/>
        <w:jc w:val="both"/>
        <w:spacing w:lineRule="exact" w:line="250"/>
        <w:tabs>
          <w:tab w:val="left" w:pos="355" w:leader="none"/>
        </w:tabs>
      </w:pPr>
      <w:r>
        <w:rPr>
          <w:rFonts w:ascii="Calibri" w:hAnsi="Calibri" w:eastAsia="Arial Narrow"/>
          <w:sz w:val="20"/>
          <w:szCs w:val="20"/>
        </w:rPr>
        <w:t xml:space="preserve">Dowodem należytego wykonania przedmiotu umowy będzie protokół odbioru</w:t>
      </w:r>
      <w:r>
        <w:rPr>
          <w:rFonts w:ascii="Calibri" w:hAnsi="Calibri" w:eastAsia="Arial Narrow"/>
          <w:sz w:val="20"/>
          <w:szCs w:val="20"/>
        </w:rPr>
        <w:t xml:space="preserve"> </w:t>
      </w:r>
      <w:r>
        <w:rPr>
          <w:rFonts w:ascii="Calibri" w:hAnsi="Calibri" w:eastAsia="Arial Narrow"/>
          <w:sz w:val="20"/>
          <w:szCs w:val="20"/>
        </w:rPr>
        <w:t xml:space="preserve">podpisany przez upoważnione osoby</w:t>
      </w:r>
      <w:r>
        <w:rPr>
          <w:rFonts w:ascii="Calibri" w:hAnsi="Calibri" w:eastAsia="Arial Narrow"/>
          <w:sz w:val="20"/>
          <w:szCs w:val="20"/>
        </w:rPr>
        <w:t xml:space="preserve">, dodatkowo</w:t>
      </w:r>
      <w:r>
        <w:rPr>
          <w:rFonts w:ascii="Calibri" w:hAnsi="Calibri" w:eastAsia="Arial Narrow"/>
          <w:sz w:val="20"/>
          <w:szCs w:val="20"/>
        </w:rPr>
        <w:t xml:space="preserve"> ze strony Zamawiającego bez uwag. Podpisany protokół stanowić będzie podstawę do wystawienia przez Wykonawcę faktury VAT lub rachunku.</w:t>
      </w:r>
      <w:r/>
    </w:p>
    <w:p>
      <w:pPr>
        <w:pStyle w:val="867"/>
        <w:numPr>
          <w:ilvl w:val="0"/>
          <w:numId w:val="2"/>
        </w:numPr>
        <w:ind w:left="355" w:right="10" w:hanging="355"/>
        <w:jc w:val="both"/>
        <w:spacing w:lineRule="exact" w:line="250"/>
        <w:tabs>
          <w:tab w:val="left" w:pos="355" w:leader="none"/>
        </w:tabs>
      </w:pPr>
      <w:r>
        <w:rPr>
          <w:rFonts w:ascii="Calibri" w:hAnsi="Calibri" w:eastAsia="Arial Narrow"/>
          <w:sz w:val="20"/>
          <w:szCs w:val="20"/>
        </w:rPr>
        <w:t xml:space="preserve">Zamawiający dopuszcza możliwość odbiorów częściowych, potwierd</w:t>
      </w:r>
      <w:r>
        <w:rPr>
          <w:rFonts w:ascii="Calibri" w:hAnsi="Calibri" w:eastAsia="Arial Narrow"/>
          <w:sz w:val="20"/>
          <w:szCs w:val="20"/>
        </w:rPr>
        <w:t xml:space="preserve">zonych protokołem częściowym, stwierdzającym zgodność dostawy z przedmiotem umowy. Odbiór częściowy nie stanowi potwierdzenia należytego wykonania przedmiotu umowy. Wartość dostawy oceniana będzie w oparciu o ceny jednostkowe wskazane w formularzu oferty. </w:t>
      </w:r>
      <w:r/>
    </w:p>
    <w:p>
      <w:pPr>
        <w:pStyle w:val="867"/>
        <w:ind w:right="14"/>
        <w:jc w:val="center"/>
        <w:spacing w:before="53"/>
      </w:pPr>
      <w:r>
        <w:rPr>
          <w:rFonts w:ascii="Calibri" w:hAnsi="Calibri" w:eastAsia="Arial Narrow"/>
          <w:b/>
          <w:bCs/>
          <w:sz w:val="20"/>
          <w:szCs w:val="20"/>
        </w:rPr>
        <w:t xml:space="preserve">§ 3.</w:t>
      </w:r>
      <w:r/>
    </w:p>
    <w:p>
      <w:pPr>
        <w:pStyle w:val="867"/>
        <w:numPr>
          <w:ilvl w:val="0"/>
          <w:numId w:val="3"/>
        </w:numPr>
        <w:ind w:left="360" w:right="5"/>
        <w:jc w:val="both"/>
        <w:spacing w:lineRule="exact" w:line="250"/>
        <w:tabs>
          <w:tab w:val="left" w:pos="360" w:leader="none"/>
        </w:tabs>
      </w:pPr>
      <w:r>
        <w:rPr>
          <w:rFonts w:ascii="Calibri" w:hAnsi="Calibri" w:eastAsia="Arial Narrow"/>
          <w:sz w:val="20"/>
          <w:szCs w:val="20"/>
        </w:rPr>
        <w:t xml:space="preserve">Wykonawca oświadcza, iż zapoznał się z założeniami wykonania przedmiotu umowy i nie zgłasza do nich uwag, ani zastrzeżeń oraz zobowiązuje się do wykonania przedmiotu umowy zgodnie z postanowieniami umowy oraz</w:t>
      </w:r>
      <w:r>
        <w:rPr>
          <w:rFonts w:ascii="Calibri" w:hAnsi="Calibri" w:eastAsia="Arial Narrow"/>
          <w:sz w:val="20"/>
          <w:szCs w:val="20"/>
        </w:rPr>
        <w:t xml:space="preserve"> zapytania ofertowego.</w:t>
      </w:r>
      <w:r/>
    </w:p>
    <w:p>
      <w:pPr>
        <w:pStyle w:val="867"/>
        <w:numPr>
          <w:ilvl w:val="0"/>
          <w:numId w:val="3"/>
        </w:numPr>
        <w:ind w:left="360" w:right="10"/>
        <w:jc w:val="both"/>
        <w:spacing w:lineRule="exact" w:line="250"/>
        <w:tabs>
          <w:tab w:val="left" w:pos="346" w:leader="none"/>
        </w:tabs>
      </w:pPr>
      <w:r>
        <w:rPr>
          <w:rFonts w:ascii="Calibri" w:hAnsi="Calibri" w:eastAsia="Arial Narrow"/>
          <w:sz w:val="20"/>
          <w:szCs w:val="20"/>
        </w:rPr>
        <w:t xml:space="preserve">Wykonawca oświadcza, iż posiada niezbędną wiedzę i doświadczenie w zakresie realizacji przedmiotu umowy. Wykonawca zobowiązuje się do realizacji umowy z dołożeniem najwyższej staranności,  zgodnie z obowiązującymi przepisami i normami, treścią umowy, </w:t>
      </w:r>
      <w:r>
        <w:rPr>
          <w:rFonts w:ascii="Calibri" w:hAnsi="Calibri" w:eastAsia="Arial Narrow"/>
          <w:sz w:val="20"/>
          <w:szCs w:val="20"/>
        </w:rPr>
        <w:t xml:space="preserve">ogłoszenia w bazie konkurencyjności</w:t>
      </w:r>
      <w:r>
        <w:rPr>
          <w:rFonts w:ascii="Calibri" w:hAnsi="Calibri" w:eastAsia="Arial Narrow"/>
          <w:sz w:val="20"/>
          <w:szCs w:val="20"/>
        </w:rPr>
        <w:t xml:space="preserve"> oraz uzgodnieniami z Zamawiającym dokonanymi w trakcie realizacji umowy.</w:t>
      </w:r>
      <w:r/>
    </w:p>
    <w:p>
      <w:pPr>
        <w:pStyle w:val="867"/>
        <w:numPr>
          <w:ilvl w:val="0"/>
          <w:numId w:val="3"/>
        </w:numPr>
        <w:ind w:left="360" w:right="10"/>
        <w:jc w:val="both"/>
        <w:spacing w:lineRule="exact" w:line="250"/>
        <w:tabs>
          <w:tab w:val="left" w:pos="346" w:leader="none"/>
        </w:tabs>
      </w:pPr>
      <w:r>
        <w:rPr>
          <w:rFonts w:ascii="Calibri" w:hAnsi="Calibri" w:eastAsia="Arial Narrow"/>
          <w:sz w:val="20"/>
          <w:szCs w:val="20"/>
        </w:rPr>
        <w:t xml:space="preserve">Wykonawca zobowiązany jest na bieżąco informować Zamawiającego o przeszkodach w należytym je wykonywaniu, w tym również o okolicznościach leżących po stronie Zamawiającego, które mogą mieć wpływ na wywiązanie się Wykonawcy z postanowień umowy.</w:t>
      </w:r>
      <w:r/>
    </w:p>
    <w:p>
      <w:pPr>
        <w:pStyle w:val="867"/>
        <w:numPr>
          <w:ilvl w:val="0"/>
          <w:numId w:val="3"/>
        </w:numPr>
        <w:ind w:left="360" w:right="10"/>
        <w:jc w:val="both"/>
        <w:spacing w:lineRule="exact" w:line="250"/>
        <w:tabs>
          <w:tab w:val="left" w:pos="346" w:leader="none"/>
        </w:tabs>
      </w:pPr>
      <w:r>
        <w:rPr>
          <w:rFonts w:ascii="Calibri" w:hAnsi="Calibri" w:eastAsia="Arial Narrow"/>
          <w:sz w:val="20"/>
          <w:szCs w:val="20"/>
        </w:rPr>
        <w:t xml:space="preserve">Wykonawca wykona przedmiot umowy samodzielnie/za pośrednictwem podwykonawców w niżej wymienionym zakresie:</w:t>
      </w:r>
      <w:r/>
    </w:p>
    <w:p>
      <w:pPr>
        <w:pStyle w:val="867"/>
        <w:numPr>
          <w:ilvl w:val="0"/>
          <w:numId w:val="4"/>
        </w:numPr>
        <w:ind w:left="360"/>
        <w:spacing w:before="38"/>
        <w:tabs>
          <w:tab w:val="left" w:pos="5318" w:leader="underscore"/>
        </w:tabs>
      </w:pPr>
      <w:r>
        <w:rPr>
          <w:rFonts w:ascii="Calibri" w:hAnsi="Calibri" w:eastAsia="Arial Narrow"/>
          <w:sz w:val="20"/>
          <w:szCs w:val="20"/>
        </w:rPr>
        <w:tab/>
      </w:r>
      <w:r/>
    </w:p>
    <w:p>
      <w:pPr>
        <w:pStyle w:val="867"/>
        <w:ind w:left="725"/>
        <w:rPr>
          <w:rFonts w:ascii="Calibri" w:hAnsi="Calibri" w:eastAsia="Arial Narrow"/>
        </w:rPr>
      </w:pPr>
      <w:r>
        <w:rPr>
          <w:rFonts w:ascii="Calibri" w:hAnsi="Calibri" w:eastAsia="Arial Narrow"/>
          <w:sz w:val="20"/>
          <w:szCs w:val="20"/>
        </w:rPr>
      </w:r>
      <w:r>
        <w:rPr>
          <w:rFonts w:ascii="Calibri" w:hAnsi="Calibri" w:eastAsia="Arial Narrow"/>
          <w:sz w:val="20"/>
          <w:szCs w:val="20"/>
        </w:rPr>
      </w:r>
      <w:r/>
    </w:p>
    <w:p>
      <w:pPr>
        <w:pStyle w:val="867"/>
        <w:numPr>
          <w:ilvl w:val="0"/>
          <w:numId w:val="4"/>
        </w:numPr>
        <w:ind w:left="360"/>
        <w:spacing w:before="43"/>
        <w:tabs>
          <w:tab w:val="left" w:pos="5318" w:leader="underscore"/>
        </w:tabs>
      </w:pPr>
      <w:r>
        <w:rPr>
          <w:rFonts w:ascii="Calibri" w:hAnsi="Calibri" w:eastAsia="Arial Narrow"/>
          <w:sz w:val="20"/>
          <w:szCs w:val="20"/>
        </w:rPr>
        <w:tab/>
      </w:r>
      <w:r/>
    </w:p>
    <w:p>
      <w:pPr>
        <w:pStyle w:val="867"/>
        <w:ind w:left="725"/>
        <w:spacing w:lineRule="exact" w:line="25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</w:r>
      <w:r/>
    </w:p>
    <w:p>
      <w:pPr>
        <w:pStyle w:val="870"/>
        <w:numPr>
          <w:ilvl w:val="0"/>
          <w:numId w:val="3"/>
        </w:numPr>
        <w:ind w:left="426" w:hanging="426"/>
        <w:jc w:val="both"/>
        <w:widowControl/>
        <w:tabs>
          <w:tab w:val="left" w:pos="0" w:leader="none"/>
          <w:tab w:val="left" w:pos="426" w:leader="none"/>
        </w:tabs>
      </w:pPr>
      <w:r>
        <w:rPr>
          <w:rFonts w:ascii="Calibri" w:hAnsi="Calibri"/>
        </w:rPr>
        <w:t xml:space="preserve">Wykonawca ponosi wobec Zamawiającego pełną odpowiedzialność za działania, które wykonuje przy pomocy podwykonawcy. Zlecenie Wykonania części pra</w:t>
      </w:r>
      <w:r>
        <w:rPr>
          <w:rFonts w:ascii="Calibri" w:hAnsi="Calibri"/>
        </w:rPr>
        <w:t xml:space="preserve">c podwykonawcy nie zmienia zobowiązań Wykonawcy wobec Zamawiającego za wykonanie tej części prac. Wykonawca jest odpowiedzialny za działania, uchybienia i zaniedbania podwykonawców i ich pracowników w takim samym stopniu, jakby to były działania Wykonawcy.</w:t>
      </w:r>
      <w:r/>
    </w:p>
    <w:p>
      <w:pPr>
        <w:pStyle w:val="867"/>
        <w:ind w:left="4286" w:right="4301"/>
        <w:jc w:val="center"/>
      </w:pPr>
      <w:r>
        <w:rPr>
          <w:rFonts w:ascii="Calibri" w:hAnsi="Calibri" w:eastAsia="Arial Narrow"/>
          <w:b/>
          <w:bCs/>
          <w:sz w:val="20"/>
          <w:szCs w:val="20"/>
        </w:rPr>
        <w:t xml:space="preserve">§ 4.</w:t>
      </w:r>
      <w:r/>
    </w:p>
    <w:p>
      <w:pPr>
        <w:pStyle w:val="867"/>
        <w:numPr>
          <w:ilvl w:val="0"/>
          <w:numId w:val="5"/>
        </w:numPr>
        <w:ind w:left="413" w:right="14" w:hanging="413"/>
        <w:jc w:val="both"/>
        <w:tabs>
          <w:tab w:val="left" w:pos="413" w:leader="none"/>
          <w:tab w:val="left" w:pos="1723" w:leader="underscore"/>
          <w:tab w:val="left" w:pos="4478" w:leader="underscore"/>
          <w:tab w:val="left" w:pos="5683" w:leader="underscore"/>
          <w:tab w:val="left" w:pos="8904" w:leader="underscore"/>
        </w:tabs>
      </w:pPr>
      <w:r>
        <w:rPr>
          <w:rFonts w:ascii="Calibri" w:hAnsi="Calibri" w:eastAsia="Arial Narrow"/>
          <w:sz w:val="20"/>
          <w:szCs w:val="20"/>
        </w:rPr>
        <w:t xml:space="preserve">Wykonawcy z tytułu wykonania przedmiotu umowy przysługuje wynagrodzenie w wysokości nieprzekraczającej</w:t>
        <w:tab/>
        <w:t xml:space="preserve">zł brutto (słownie złotych:</w:t>
        <w:tab/>
        <w:t xml:space="preserve">).</w:t>
      </w:r>
      <w:r/>
    </w:p>
    <w:p>
      <w:pPr>
        <w:pStyle w:val="867"/>
        <w:numPr>
          <w:ilvl w:val="0"/>
          <w:numId w:val="5"/>
        </w:numPr>
        <w:ind w:left="413" w:right="10" w:hanging="413"/>
        <w:jc w:val="both"/>
        <w:spacing w:lineRule="exact" w:line="250"/>
        <w:tabs>
          <w:tab w:val="left" w:pos="413" w:leader="none"/>
        </w:tabs>
      </w:pPr>
      <w:r>
        <w:rPr>
          <w:rFonts w:ascii="Calibri" w:hAnsi="Calibri" w:eastAsia="Arial Narrow"/>
          <w:sz w:val="20"/>
          <w:szCs w:val="20"/>
        </w:rPr>
        <w:t xml:space="preserve">W wynagrodzeniu, o którym mowa w ust. 1, mieszczą się wszelkie koszty (w tym koszty transportu), opłaty i wydatki związane z wykonaniem przedmiotu umowy.</w:t>
      </w:r>
      <w:r/>
    </w:p>
    <w:p>
      <w:pPr>
        <w:pStyle w:val="867"/>
        <w:numPr>
          <w:ilvl w:val="0"/>
          <w:numId w:val="5"/>
        </w:numPr>
        <w:ind w:left="413" w:right="14" w:hanging="413"/>
        <w:jc w:val="both"/>
        <w:spacing w:lineRule="exact" w:line="250"/>
        <w:tabs>
          <w:tab w:val="left" w:pos="413" w:leader="none"/>
        </w:tabs>
      </w:pPr>
      <w:r>
        <w:rPr>
          <w:rFonts w:ascii="Calibri" w:hAnsi="Calibri" w:eastAsia="Arial Narrow"/>
          <w:sz w:val="20"/>
          <w:szCs w:val="20"/>
        </w:rPr>
        <w:t xml:space="preserve">Ceny jednostkowe zaoferowane w ofercie przez Wykonawcę, są cenami ryczałtowymi i nie mogą ulec zwiększeniu. </w:t>
      </w:r>
      <w:r/>
    </w:p>
    <w:p>
      <w:pPr>
        <w:pStyle w:val="867"/>
        <w:numPr>
          <w:ilvl w:val="0"/>
          <w:numId w:val="5"/>
        </w:numPr>
        <w:ind w:left="413" w:right="10" w:hanging="413"/>
        <w:jc w:val="both"/>
        <w:spacing w:lineRule="exact" w:line="250"/>
        <w:tabs>
          <w:tab w:val="left" w:pos="413" w:leader="none"/>
        </w:tabs>
      </w:pPr>
      <w:r>
        <w:rPr>
          <w:rFonts w:ascii="Calibri" w:hAnsi="Calibri" w:eastAsia="Arial Narrow"/>
          <w:sz w:val="20"/>
          <w:szCs w:val="20"/>
        </w:rPr>
        <w:t xml:space="preserve">Wynagrodzenie należne Wykonawcy będzie płatne na rachunek bankowy wskazany na prawidłowo wystawionej fakturze w terminie 21 dni, od daty jej otrzymania przez Zamawiającego.</w:t>
      </w:r>
      <w:r/>
    </w:p>
    <w:p>
      <w:pPr>
        <w:pStyle w:val="867"/>
        <w:numPr>
          <w:ilvl w:val="0"/>
          <w:numId w:val="5"/>
        </w:numPr>
        <w:ind w:left="413" w:right="10" w:hanging="413"/>
        <w:jc w:val="both"/>
        <w:spacing w:lineRule="exact" w:line="250"/>
        <w:tabs>
          <w:tab w:val="left" w:pos="413" w:leader="none"/>
        </w:tabs>
      </w:pPr>
      <w:r>
        <w:rPr>
          <w:rFonts w:ascii="Calibri" w:hAnsi="Calibri" w:eastAsia="Arial Narrow"/>
          <w:sz w:val="20"/>
          <w:szCs w:val="20"/>
        </w:rPr>
        <w:t xml:space="preserve">Za dzień zapłaty Strony zgodnie przyjmują dzień obciążenia rachunku Zamawiającego.</w:t>
      </w:r>
      <w:r/>
    </w:p>
    <w:p>
      <w:pPr>
        <w:pStyle w:val="867"/>
        <w:ind w:left="4286" w:right="4301"/>
        <w:jc w:val="center"/>
        <w:spacing w:lineRule="exact" w:line="283"/>
      </w:pPr>
      <w:r>
        <w:rPr>
          <w:rFonts w:ascii="Calibri" w:hAnsi="Calibri" w:eastAsia="Arial Narrow"/>
          <w:b/>
          <w:bCs/>
          <w:sz w:val="20"/>
          <w:szCs w:val="20"/>
        </w:rPr>
        <w:t xml:space="preserve">§ 5.</w:t>
      </w:r>
      <w:r/>
    </w:p>
    <w:p>
      <w:pPr>
        <w:pStyle w:val="867"/>
        <w:spacing w:lineRule="exact" w:line="250"/>
        <w:tabs>
          <w:tab w:val="left" w:pos="427" w:leader="none"/>
        </w:tabs>
      </w:pPr>
      <w:r>
        <w:rPr>
          <w:rFonts w:ascii="Calibri" w:hAnsi="Calibri" w:eastAsia="Arial Narrow"/>
          <w:sz w:val="20"/>
          <w:szCs w:val="20"/>
        </w:rPr>
        <w:t xml:space="preserve">1.</w:t>
        <w:tab/>
        <w:t xml:space="preserve">Strony ustalają następujące kary umowne:</w:t>
      </w:r>
      <w:r/>
    </w:p>
    <w:p>
      <w:pPr>
        <w:pStyle w:val="867"/>
        <w:numPr>
          <w:ilvl w:val="0"/>
          <w:numId w:val="6"/>
        </w:numPr>
        <w:ind w:left="701" w:hanging="274"/>
        <w:jc w:val="both"/>
        <w:spacing w:lineRule="exact" w:line="250"/>
        <w:tabs>
          <w:tab w:val="left" w:pos="701" w:leader="none"/>
        </w:tabs>
      </w:pPr>
      <w:r>
        <w:rPr>
          <w:rFonts w:ascii="Calibri" w:hAnsi="Calibri" w:eastAsia="Arial Narrow"/>
          <w:sz w:val="20"/>
          <w:szCs w:val="20"/>
        </w:rPr>
        <w:t xml:space="preserve">w przypadku opóźnienia w </w:t>
      </w:r>
      <w:r>
        <w:rPr>
          <w:rFonts w:ascii="Calibri" w:hAnsi="Calibri" w:eastAsia="Arial Narrow"/>
          <w:sz w:val="20"/>
          <w:szCs w:val="20"/>
        </w:rPr>
        <w:t xml:space="preserve">realizacji przedmiotu umowy, Zamawiającemu przysługuje od Wykonawcy kara umowna w wysokości 3 % wynagrodzenia brutto, o którym mowa w § 4 ust. 1 umowy za każdy rozpoczęty dzień opóźnienia liczony od upływu terminu określonego w § 2 ust. 1 niniejszej umowy.</w:t>
      </w:r>
      <w:r>
        <w:rPr>
          <w:rFonts w:ascii="Calibri" w:hAnsi="Calibri" w:eastAsia="Arial Narrow"/>
          <w:sz w:val="20"/>
          <w:szCs w:val="20"/>
        </w:rPr>
      </w:r>
      <w:r/>
    </w:p>
    <w:p>
      <w:pPr>
        <w:pStyle w:val="867"/>
        <w:numPr>
          <w:ilvl w:val="0"/>
          <w:numId w:val="7"/>
        </w:numPr>
        <w:ind w:left="427" w:hanging="427"/>
        <w:jc w:val="both"/>
        <w:spacing w:lineRule="exact" w:line="250"/>
        <w:tabs>
          <w:tab w:val="left" w:pos="427" w:leader="none"/>
        </w:tabs>
      </w:pPr>
      <w:r>
        <w:rPr>
          <w:rFonts w:ascii="Calibri" w:hAnsi="Calibri" w:eastAsia="Arial Narrow"/>
          <w:sz w:val="20"/>
          <w:szCs w:val="20"/>
        </w:rPr>
        <w:t xml:space="preserve">W przypadku powstania szkody przewyższającej wartość kary umownej Zamawiający ma prawo żądać odszkodowania uzupełniającego do pełnej wartości poniesionej szkody.</w:t>
      </w:r>
      <w:r/>
    </w:p>
    <w:p>
      <w:pPr>
        <w:pStyle w:val="867"/>
        <w:numPr>
          <w:ilvl w:val="0"/>
          <w:numId w:val="7"/>
        </w:numPr>
        <w:ind w:left="426" w:hanging="426"/>
        <w:jc w:val="both"/>
        <w:spacing w:lineRule="exact" w:line="250"/>
        <w:tabs>
          <w:tab w:val="left" w:pos="427" w:leader="none"/>
        </w:tabs>
      </w:pPr>
      <w:r>
        <w:rPr>
          <w:rFonts w:ascii="Calibri" w:hAnsi="Calibri" w:eastAsia="Arial Narrow"/>
          <w:sz w:val="20"/>
          <w:szCs w:val="20"/>
        </w:rPr>
        <w:t xml:space="preserve">Wykonawca wyraża zgodę na potrącenie nałożonych kar umownych z należnego Wykonawcy wynagrodzenia za wykonanie przedmiotu umowy, bez konieczności składania w tym względzie odrębnego jakiegokolwiek oświadczenia.</w:t>
      </w:r>
      <w:r/>
    </w:p>
    <w:p>
      <w:pPr>
        <w:pStyle w:val="867"/>
        <w:ind w:left="422" w:right="19" w:hanging="422"/>
        <w:jc w:val="both"/>
        <w:spacing w:lineRule="exact" w:line="250"/>
        <w:tabs>
          <w:tab w:val="left" w:pos="422" w:leader="none"/>
        </w:tabs>
      </w:pPr>
      <w:r>
        <w:rPr>
          <w:rFonts w:ascii="Calibri" w:hAnsi="Calibri" w:eastAsia="Arial Narrow"/>
          <w:sz w:val="20"/>
          <w:szCs w:val="20"/>
        </w:rPr>
        <w:t xml:space="preserve">4.</w:t>
        <w:tab/>
        <w:t xml:space="preserve">Zamawiającemu, poza przypadkami określonymi w umowie i przepisach prawa powszechnie obowiązującego, przysługuje prawo odstąpienia od umowy (w całości lub części - w zależności od wyboru Zamawiającego) gdy:</w:t>
      </w:r>
      <w:r/>
    </w:p>
    <w:p>
      <w:pPr>
        <w:pStyle w:val="867"/>
        <w:numPr>
          <w:ilvl w:val="0"/>
          <w:numId w:val="8"/>
        </w:numPr>
        <w:ind w:left="706" w:hanging="278"/>
        <w:jc w:val="both"/>
        <w:spacing w:lineRule="exact" w:line="250"/>
        <w:tabs>
          <w:tab w:val="left" w:pos="706" w:leader="none"/>
          <w:tab w:val="clear" w:pos="720" w:leader="none"/>
        </w:tabs>
      </w:pPr>
      <w:r>
        <w:rPr>
          <w:rFonts w:ascii="Calibri" w:hAnsi="Calibri" w:eastAsia="Arial Narrow"/>
          <w:sz w:val="20"/>
          <w:szCs w:val="20"/>
        </w:rPr>
        <w:t xml:space="preserve">Wykonawca wykonuje przedmiot umowy w sposób sprzeczny z jej postanowieniami i pomimo wezwania go przez Zamawiającego z wyznaczeniem terminu nie krótszego niż 7 dni do usunięcia naruszeń, nie zmienia sposobu realizacji,</w:t>
      </w:r>
      <w:r/>
    </w:p>
    <w:p>
      <w:pPr>
        <w:pStyle w:val="867"/>
        <w:numPr>
          <w:ilvl w:val="0"/>
          <w:numId w:val="8"/>
        </w:numPr>
        <w:ind w:left="454" w:firstLine="0"/>
        <w:spacing w:lineRule="exact" w:line="250"/>
        <w:tabs>
          <w:tab w:val="left" w:pos="706" w:leader="none"/>
          <w:tab w:val="clear" w:pos="720" w:leader="none"/>
        </w:tabs>
      </w:pPr>
      <w:r>
        <w:rPr>
          <w:rFonts w:ascii="Calibri" w:hAnsi="Calibri" w:eastAsia="Arial Narrow"/>
          <w:sz w:val="20"/>
          <w:szCs w:val="20"/>
        </w:rPr>
        <w:t xml:space="preserve">złożony zostanie wniosek o ogłoszenie upadłości Wykonawcy;</w:t>
      </w:r>
      <w:r/>
    </w:p>
    <w:p>
      <w:pPr>
        <w:pStyle w:val="867"/>
        <w:numPr>
          <w:ilvl w:val="0"/>
          <w:numId w:val="8"/>
        </w:numPr>
        <w:ind w:left="709" w:hanging="282"/>
        <w:spacing w:lineRule="exact" w:line="250"/>
        <w:tabs>
          <w:tab w:val="left" w:pos="706" w:leader="none"/>
          <w:tab w:val="clear" w:pos="720" w:leader="none"/>
        </w:tabs>
      </w:pPr>
      <w:r>
        <w:rPr>
          <w:rFonts w:ascii="Calibri" w:hAnsi="Calibri" w:eastAsia="Arial Narrow"/>
          <w:sz w:val="20"/>
          <w:szCs w:val="20"/>
        </w:rPr>
        <w:t xml:space="preserve">zostanie wydany nakaz zajęcia majątku Wykonawcy uniemożliwiający Wykonawcy należyte wykonanie przedmiotu umowy;</w:t>
      </w:r>
      <w:r/>
    </w:p>
    <w:p>
      <w:pPr>
        <w:pStyle w:val="867"/>
        <w:numPr>
          <w:ilvl w:val="0"/>
          <w:numId w:val="8"/>
        </w:numPr>
        <w:ind w:left="709" w:hanging="282"/>
        <w:jc w:val="both"/>
        <w:spacing w:lineRule="exact" w:line="250"/>
        <w:tabs>
          <w:tab w:val="left" w:pos="706" w:leader="none"/>
          <w:tab w:val="clear" w:pos="720" w:leader="none"/>
        </w:tabs>
      </w:pPr>
      <w:r>
        <w:rPr>
          <w:rFonts w:ascii="Calibri" w:hAnsi="Calibri" w:eastAsia="Arial Narrow"/>
          <w:sz w:val="20"/>
          <w:szCs w:val="20"/>
        </w:rPr>
        <w:t xml:space="preserve">w przypadku opóźnienia się przez Wykonawcę w realizacji przedmiotu umowy o więcej niż 14 dni</w:t>
      </w:r>
      <w:r>
        <w:rPr>
          <w:rFonts w:ascii="Calibri" w:hAnsi="Calibri" w:eastAsia="Arial Narrow"/>
          <w:sz w:val="20"/>
          <w:szCs w:val="20"/>
        </w:rPr>
        <w:t xml:space="preserve">.</w:t>
      </w:r>
      <w:r/>
    </w:p>
    <w:p>
      <w:pPr>
        <w:pStyle w:val="867"/>
        <w:numPr>
          <w:ilvl w:val="0"/>
          <w:numId w:val="9"/>
        </w:numPr>
        <w:ind w:left="422" w:hanging="422"/>
        <w:jc w:val="both"/>
        <w:spacing w:lineRule="exact" w:line="250"/>
        <w:tabs>
          <w:tab w:val="left" w:pos="422" w:leader="none"/>
        </w:tabs>
      </w:pPr>
      <w:r>
        <w:rPr>
          <w:rFonts w:ascii="Calibri" w:hAnsi="Calibri" w:eastAsia="Arial Narrow"/>
          <w:sz w:val="20"/>
          <w:szCs w:val="20"/>
        </w:rPr>
        <w:t xml:space="preserve">Oświadczenie o odstąpieniu od umowy ze wskazaniem okoliczności uzasadniających odstąpienie, należy wysłać w formie pisemnej pod rygorem nieważności w terminie </w:t>
      </w:r>
      <w:r>
        <w:rPr>
          <w:rFonts w:ascii="Calibri" w:hAnsi="Calibri" w:eastAsia="Arial Narrow"/>
          <w:sz w:val="20"/>
          <w:szCs w:val="20"/>
        </w:rPr>
        <w:t xml:space="preserve">14</w:t>
      </w:r>
      <w:r>
        <w:rPr>
          <w:rFonts w:ascii="Calibri" w:hAnsi="Calibri" w:eastAsia="Arial Narrow"/>
          <w:sz w:val="20"/>
          <w:szCs w:val="20"/>
        </w:rPr>
        <w:t xml:space="preserve"> dni od dnia powzięcia przez Zamawiającego informacji o okolicznościach stanowiących podstawę do odstąpienia.</w:t>
      </w:r>
      <w:r/>
    </w:p>
    <w:p>
      <w:pPr>
        <w:pStyle w:val="867"/>
        <w:numPr>
          <w:ilvl w:val="0"/>
          <w:numId w:val="9"/>
        </w:numPr>
        <w:ind w:left="422" w:right="5" w:hanging="422"/>
        <w:jc w:val="both"/>
        <w:tabs>
          <w:tab w:val="left" w:pos="422" w:leader="none"/>
        </w:tabs>
      </w:pPr>
      <w:r>
        <w:rPr>
          <w:rFonts w:ascii="Calibri" w:hAnsi="Calibri" w:eastAsia="Arial Narrow"/>
          <w:sz w:val="20"/>
          <w:szCs w:val="20"/>
        </w:rPr>
        <w:t xml:space="preserve">W przypadku odstąpienia od umowy Wykonawcy należne będzie wynagrodzenie jedynie za część przedmiotu umowy odebraną do dnia odstąpienia.</w:t>
      </w:r>
      <w:r/>
    </w:p>
    <w:p>
      <w:pPr>
        <w:pStyle w:val="867"/>
        <w:ind w:left="4123" w:right="4123"/>
        <w:jc w:val="center"/>
      </w:pPr>
      <w:r>
        <w:rPr>
          <w:rFonts w:ascii="Calibri" w:hAnsi="Calibri" w:eastAsia="Arial Narrow"/>
          <w:b/>
          <w:bCs/>
          <w:sz w:val="20"/>
          <w:szCs w:val="20"/>
        </w:rPr>
        <w:t xml:space="preserve">§ 6.</w:t>
      </w:r>
      <w:r/>
    </w:p>
    <w:p>
      <w:pPr>
        <w:pStyle w:val="867"/>
        <w:numPr>
          <w:ilvl w:val="1"/>
          <w:numId w:val="9"/>
        </w:numPr>
        <w:ind w:left="0" w:firstLine="0"/>
        <w:jc w:val="both"/>
        <w:tabs>
          <w:tab w:val="left" w:pos="284" w:leader="none"/>
          <w:tab w:val="left" w:pos="720" w:leader="none"/>
        </w:tabs>
      </w:pPr>
      <w:r>
        <w:rPr>
          <w:rFonts w:ascii="Calibri" w:hAnsi="Calibri" w:eastAsia="Arial Narrow"/>
          <w:sz w:val="20"/>
          <w:szCs w:val="20"/>
        </w:rPr>
        <w:t xml:space="preserve">Wykonawca gwarantuje, iż dostarczone i zmontowane w ramach przedmiotu umowy materiały i wyposażenie będą wolne od wad fizycznych i prawnych, a także od praw osób trzecich oraz zostaną wykonane z materiałów</w:t>
      </w:r>
      <w:r>
        <w:rPr>
          <w:rFonts w:ascii="Calibri" w:hAnsi="Calibri" w:eastAsia="Arial Narrow"/>
          <w:sz w:val="20"/>
          <w:szCs w:val="20"/>
        </w:rPr>
        <w:t xml:space="preserve"> dopuszczonych do obrotu, na które wydano poświadczenie lub certyfikat na znak bezpieczeństwa albo certyfikat zgodności z PN lub aprobatą techniczną.</w:t>
      </w:r>
      <w:r/>
    </w:p>
    <w:p>
      <w:pPr>
        <w:pStyle w:val="867"/>
        <w:numPr>
          <w:ilvl w:val="1"/>
          <w:numId w:val="9"/>
        </w:numPr>
        <w:ind w:left="0" w:firstLine="0"/>
        <w:jc w:val="both"/>
        <w:tabs>
          <w:tab w:val="left" w:pos="284" w:leader="none"/>
          <w:tab w:val="left" w:pos="720" w:leader="none"/>
        </w:tabs>
      </w:pPr>
      <w:r>
        <w:rPr>
          <w:rFonts w:ascii="Calibri" w:hAnsi="Calibri"/>
          <w:sz w:val="20"/>
          <w:szCs w:val="20"/>
        </w:rPr>
        <w:t xml:space="preserve">Wykonawca udziela gwarancji na dostarczony przedmiot umowy na okres</w:t>
      </w:r>
      <w:r>
        <w:rPr>
          <w:rFonts w:ascii="Calibri" w:hAnsi="Calibri"/>
          <w:sz w:val="20"/>
          <w:szCs w:val="20"/>
        </w:rPr>
        <w:t xml:space="preserve"> 24</w:t>
      </w:r>
      <w:r>
        <w:rPr>
          <w:rFonts w:ascii="Calibri" w:hAnsi="Calibri"/>
          <w:sz w:val="20"/>
          <w:szCs w:val="20"/>
        </w:rPr>
        <w:t xml:space="preserve"> miesięcy licząc od daty odbioru końcowego lub, jeżeli taki sporządzono, od daty odbioru usunięcia usterek, wad i niedoróbek. </w:t>
      </w:r>
      <w:r/>
    </w:p>
    <w:p>
      <w:pPr>
        <w:pStyle w:val="867"/>
        <w:numPr>
          <w:ilvl w:val="1"/>
          <w:numId w:val="9"/>
        </w:numPr>
        <w:ind w:left="0" w:firstLine="0"/>
        <w:jc w:val="both"/>
        <w:tabs>
          <w:tab w:val="left" w:pos="284" w:leader="none"/>
          <w:tab w:val="left" w:pos="720" w:leader="none"/>
        </w:tabs>
      </w:pPr>
      <w:r>
        <w:rPr>
          <w:rFonts w:ascii="Calibri" w:hAnsi="Calibri"/>
          <w:sz w:val="20"/>
          <w:szCs w:val="20"/>
        </w:rPr>
        <w:t xml:space="preserve">Wykonawca w okresie udzielonej gwarancji zobowiązany jest przystąpić do usunięcia usterek i wad w ciągu dwóch dni roboczych od daty ich zgłoszenia przez Zamawiającego.</w:t>
      </w:r>
      <w:r/>
    </w:p>
    <w:p>
      <w:pPr>
        <w:pStyle w:val="867"/>
        <w:numPr>
          <w:ilvl w:val="1"/>
          <w:numId w:val="9"/>
        </w:numPr>
        <w:ind w:left="0" w:firstLine="0"/>
        <w:jc w:val="both"/>
        <w:tabs>
          <w:tab w:val="left" w:pos="284" w:leader="none"/>
          <w:tab w:val="left" w:pos="720" w:leader="none"/>
        </w:tabs>
      </w:pPr>
      <w:r>
        <w:rPr>
          <w:rFonts w:ascii="Calibri" w:hAnsi="Calibri"/>
          <w:sz w:val="20"/>
          <w:szCs w:val="20"/>
        </w:rPr>
        <w:t xml:space="preserve">W przypadku stwierdzenia wad przedmiotu umowy w okresie </w:t>
      </w:r>
      <w:r>
        <w:rPr>
          <w:rFonts w:ascii="Calibri" w:hAnsi="Calibri"/>
          <w:sz w:val="20"/>
          <w:szCs w:val="20"/>
        </w:rPr>
        <w:t xml:space="preserve">gwarancji i ich nie usunięcia przez Wykonawcę w terminie określonym przez Zamawiającego, Zamawiający zleci zastępcze usunięcie niniejszych wad, a Wykonawca zobowiązany jest do pokrycia w całości wszystkich kosztów dotyczących usunięcia przedmiotowych wad. </w:t>
      </w:r>
      <w:r/>
    </w:p>
    <w:p>
      <w:pPr>
        <w:pStyle w:val="867"/>
        <w:ind w:left="4085" w:right="4090"/>
        <w:jc w:val="center"/>
      </w:pPr>
      <w:r>
        <w:rPr>
          <w:rFonts w:ascii="Calibri" w:hAnsi="Calibri" w:eastAsia="Arial Narrow"/>
          <w:b/>
          <w:bCs/>
          <w:sz w:val="20"/>
          <w:szCs w:val="20"/>
        </w:rPr>
        <w:t xml:space="preserve">§ 7.</w:t>
      </w:r>
      <w:r/>
    </w:p>
    <w:p>
      <w:pPr>
        <w:pStyle w:val="867"/>
        <w:ind w:left="542" w:hanging="542"/>
        <w:tabs>
          <w:tab w:val="left" w:pos="542" w:leader="none"/>
        </w:tabs>
      </w:pPr>
      <w:r>
        <w:rPr>
          <w:rFonts w:ascii="Calibri" w:hAnsi="Calibri" w:eastAsia="Arial Narrow"/>
          <w:sz w:val="20"/>
          <w:szCs w:val="20"/>
        </w:rPr>
        <w:t xml:space="preserve">1.</w:t>
        <w:tab/>
        <w:t xml:space="preserve">Osobami upoważnionymi do realizacji przedmiotu umowy w imieniu Zamawiającego, w szczególności: kontaktowania się z Wykonawcą, odbioru przedmiotu umowy, odbiorów gwarancyjnych są:</w:t>
      </w:r>
      <w:r/>
    </w:p>
    <w:p>
      <w:pPr>
        <w:pStyle w:val="867"/>
        <w:numPr>
          <w:ilvl w:val="0"/>
          <w:numId w:val="10"/>
        </w:numPr>
        <w:ind w:left="538"/>
        <w:jc w:val="both"/>
        <w:spacing w:lineRule="exact" w:line="250"/>
        <w:tabs>
          <w:tab w:val="left" w:pos="1080" w:leader="none"/>
          <w:tab w:val="left" w:pos="3389" w:leader="none"/>
          <w:tab w:val="left" w:pos="9869" w:leader="underscore"/>
        </w:tabs>
      </w:pPr>
      <w:r>
        <w:rPr>
          <w:rFonts w:ascii="Calibri" w:hAnsi="Calibri" w:eastAsia="Arial Narrow"/>
          <w:sz w:val="20"/>
          <w:szCs w:val="20"/>
        </w:rPr>
        <w:t xml:space="preserve">ze strony Zamawiającego</w:t>
        <w:tab/>
      </w:r>
      <w:r/>
    </w:p>
    <w:p>
      <w:pPr>
        <w:pStyle w:val="867"/>
        <w:ind w:left="1080"/>
        <w:spacing w:lineRule="exact" w:line="250"/>
        <w:tabs>
          <w:tab w:val="left" w:pos="4680" w:leader="underscore"/>
          <w:tab w:val="left" w:pos="7478" w:leader="underscore"/>
        </w:tabs>
      </w:pPr>
      <w:r>
        <w:rPr>
          <w:rFonts w:ascii="Calibri" w:hAnsi="Calibri" w:eastAsia="Arial Narrow"/>
          <w:sz w:val="20"/>
          <w:szCs w:val="20"/>
        </w:rPr>
        <w:t xml:space="preserve">tel.:</w:t>
        <w:tab/>
        <w:t xml:space="preserve">e-mail:</w:t>
        <w:tab/>
        <w:t xml:space="preserve">,</w:t>
      </w:r>
      <w:r/>
    </w:p>
    <w:p>
      <w:pPr>
        <w:pStyle w:val="867"/>
        <w:numPr>
          <w:ilvl w:val="0"/>
          <w:numId w:val="10"/>
        </w:numPr>
        <w:ind w:left="538"/>
        <w:spacing w:lineRule="exact" w:line="250"/>
        <w:tabs>
          <w:tab w:val="left" w:pos="1080" w:leader="none"/>
          <w:tab w:val="left" w:pos="9869" w:leader="underscore"/>
        </w:tabs>
      </w:pPr>
      <w:r>
        <w:rPr>
          <w:rFonts w:ascii="Calibri" w:hAnsi="Calibri" w:eastAsia="Arial Narrow"/>
          <w:sz w:val="20"/>
          <w:szCs w:val="20"/>
        </w:rPr>
        <w:t xml:space="preserve">ze strony Wykonawcy </w:t>
      </w:r>
      <w:r/>
    </w:p>
    <w:p>
      <w:pPr>
        <w:pStyle w:val="867"/>
        <w:ind w:left="1080"/>
        <w:spacing w:lineRule="exact" w:line="250"/>
        <w:tabs>
          <w:tab w:val="left" w:pos="4680" w:leader="underscore"/>
          <w:tab w:val="left" w:pos="7478" w:leader="underscore"/>
        </w:tabs>
      </w:pPr>
      <w:r>
        <w:rPr>
          <w:rFonts w:ascii="Calibri" w:hAnsi="Calibri" w:eastAsia="Arial Narrow"/>
          <w:sz w:val="20"/>
          <w:szCs w:val="20"/>
        </w:rPr>
        <w:t xml:space="preserve">tel.:</w:t>
        <w:tab/>
        <w:t xml:space="preserve">e-mail:</w:t>
        <w:tab/>
        <w:t xml:space="preserve">.</w:t>
      </w:r>
      <w:r/>
    </w:p>
    <w:p>
      <w:pPr>
        <w:pStyle w:val="867"/>
        <w:ind w:left="283" w:right="0" w:hanging="283"/>
      </w:pPr>
      <w:r>
        <w:rPr>
          <w:rFonts w:ascii="Calibri" w:hAnsi="Calibri" w:eastAsia="Arial Narrow"/>
          <w:sz w:val="20"/>
          <w:szCs w:val="20"/>
        </w:rPr>
        <w:t xml:space="preserve">2.</w:t>
        <w:tab/>
        <w:t xml:space="preserve">Każda ze Stron może dokonać zmian reprezentujących jej osób, o których mowa w ust. 1. Zmiana następuje na podstawie zawiadomienia drugiej Strony i nie wymaga aneksu do umowy.</w:t>
      </w:r>
      <w:r/>
    </w:p>
    <w:p>
      <w:pPr>
        <w:pStyle w:val="867"/>
        <w:ind w:left="3629" w:right="3634"/>
        <w:jc w:val="center"/>
      </w:pPr>
      <w:r>
        <w:rPr>
          <w:rFonts w:ascii="Calibri" w:hAnsi="Calibri" w:eastAsia="Arial Narrow"/>
          <w:b/>
          <w:bCs/>
          <w:sz w:val="20"/>
          <w:szCs w:val="20"/>
        </w:rPr>
        <w:t xml:space="preserve">§ 8.</w:t>
      </w:r>
      <w:r/>
    </w:p>
    <w:p>
      <w:pPr>
        <w:pStyle w:val="867"/>
        <w:jc w:val="both"/>
      </w:pPr>
      <w:r>
        <w:rPr>
          <w:rFonts w:ascii="Calibri" w:hAnsi="Calibri" w:eastAsia="Arial Narrow"/>
          <w:sz w:val="20"/>
          <w:szCs w:val="20"/>
        </w:rPr>
        <w:t xml:space="preserve">Wykonawca ponosi odpowiedzialność za wszelkie szkody wyrządzone przez osoby za pomocą, których wykonuje przedmiot umowy.</w:t>
      </w:r>
      <w:r/>
    </w:p>
    <w:p>
      <w:pPr>
        <w:pStyle w:val="867"/>
        <w:ind w:left="4810" w:right="1843" w:hanging="1973"/>
        <w:jc w:val="center"/>
      </w:pPr>
      <w:r>
        <w:rPr>
          <w:rFonts w:ascii="Calibri" w:hAnsi="Calibri" w:eastAsia="Arial Narrow"/>
          <w:b/>
          <w:bCs/>
          <w:sz w:val="20"/>
          <w:szCs w:val="20"/>
        </w:rPr>
        <w:t xml:space="preserve">§ 9.</w:t>
      </w:r>
      <w:r/>
    </w:p>
    <w:p>
      <w:pPr>
        <w:pStyle w:val="867"/>
        <w:jc w:val="both"/>
      </w:pPr>
      <w:r>
        <w:rPr>
          <w:rFonts w:ascii="Calibri" w:hAnsi="Calibri"/>
          <w:sz w:val="20"/>
          <w:szCs w:val="20"/>
        </w:rPr>
        <w:t xml:space="preserve">Wykonawca zobowiązuje się do bezwzględnego zachowania w poufności, w</w:t>
      </w:r>
      <w:r>
        <w:rPr>
          <w:rFonts w:ascii="Calibri" w:hAnsi="Calibri"/>
          <w:sz w:val="20"/>
          <w:szCs w:val="20"/>
        </w:rPr>
        <w:t xml:space="preserve">szelkich informacji i danych, uzyskanych w związku lub przy okazji realizacji niniejszej umowy oraz zobowiązuje się nie wykorzystywać tych informacji i danych do jakichkolwiek innych celów niż związane z realizacją niniejszej umowy bez zgody Zamawiającego.</w:t>
      </w:r>
      <w:r/>
    </w:p>
    <w:p>
      <w:pPr>
        <w:pStyle w:val="867"/>
        <w:jc w:val="center"/>
      </w:pPr>
      <w:r>
        <w:rPr>
          <w:rFonts w:ascii="Calibri" w:hAnsi="Calibri"/>
          <w:b/>
          <w:bCs/>
          <w:sz w:val="20"/>
          <w:szCs w:val="20"/>
        </w:rPr>
        <w:t xml:space="preserve">§ 10.</w:t>
      </w:r>
      <w:r/>
    </w:p>
    <w:p>
      <w:pPr>
        <w:pStyle w:val="867"/>
        <w:numPr>
          <w:ilvl w:val="0"/>
          <w:numId w:val="13"/>
        </w:numPr>
        <w:ind w:left="360" w:right="5"/>
        <w:jc w:val="both"/>
        <w:spacing w:lineRule="exact" w:line="250"/>
        <w:tabs>
          <w:tab w:val="left" w:pos="360" w:leader="none"/>
        </w:tabs>
        <w:rPr>
          <w:rFonts w:ascii="Calibri" w:hAnsi="Calibri" w:eastAsia="Arial Narrow"/>
          <w:sz w:val="20"/>
          <w:szCs w:val="20"/>
        </w:rPr>
      </w:pPr>
      <w:r>
        <w:rPr>
          <w:rFonts w:ascii="Calibri" w:hAnsi="Calibri" w:eastAsia="Arial Narrow" w:eastAsiaTheme="minorHAnsi"/>
          <w:sz w:val="20"/>
        </w:rPr>
        <w:t xml:space="preserve">Wszelkie zmiany niniejszej umowy, z zastrzeżeniem ust. </w:t>
      </w:r>
      <w:r>
        <w:rPr>
          <w:rFonts w:ascii="Calibri" w:hAnsi="Calibri" w:eastAsia="Arial Narrow" w:eastAsiaTheme="minorHAnsi"/>
          <w:sz w:val="20"/>
        </w:rPr>
        <w:t xml:space="preserve">3</w:t>
      </w:r>
      <w:r>
        <w:rPr>
          <w:rFonts w:ascii="Calibri" w:hAnsi="Calibri" w:eastAsia="Arial Narrow" w:eastAsiaTheme="minorHAnsi"/>
          <w:sz w:val="20"/>
        </w:rPr>
        <w:t xml:space="preserve">, jak również oświadczenia stron wynikające z ustaleń niniejszej umowy, wymagają formy pisemnej pod rygorem nieważności.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numPr>
          <w:ilvl w:val="0"/>
          <w:numId w:val="13"/>
        </w:numPr>
        <w:ind w:left="360" w:right="5"/>
        <w:jc w:val="both"/>
        <w:spacing w:lineRule="exact" w:line="250"/>
        <w:tabs>
          <w:tab w:val="left" w:pos="360" w:leader="none"/>
        </w:tabs>
        <w:rPr>
          <w:rFonts w:ascii="Calibri" w:hAnsi="Calibri" w:eastAsia="Arial Narrow"/>
          <w:sz w:val="20"/>
          <w:szCs w:val="20"/>
        </w:rPr>
      </w:pPr>
      <w:r>
        <w:rPr>
          <w:rFonts w:ascii="Calibri" w:hAnsi="Calibri" w:eastAsia="Arial Narrow" w:eastAsiaTheme="minorHAnsi"/>
          <w:sz w:val="20"/>
        </w:rPr>
        <w:t xml:space="preserve">Zamawiający zastrzega możliwość wprowadzenia istotnych zmian postanowień zawartej umowy. W szczególności postanowienia umowy mogą ulec zmianie w następującym zakresie oraz na następujących warunkach: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ind w:left="360" w:right="5" w:firstLine="0"/>
        <w:jc w:val="both"/>
        <w:spacing w:lineRule="exact" w:line="250"/>
        <w:tabs>
          <w:tab w:val="left" w:pos="360" w:leader="none"/>
        </w:tabs>
        <w:rPr>
          <w:rFonts w:ascii="Calibri" w:hAnsi="Calibri" w:eastAsia="Arial Narrow"/>
          <w:sz w:val="20"/>
          <w:szCs w:val="20"/>
        </w:rPr>
      </w:pPr>
      <w:r>
        <w:rPr>
          <w:rFonts w:ascii="Calibri" w:hAnsi="Calibri" w:eastAsia="Arial Narrow" w:eastAsiaTheme="minorHAnsi"/>
          <w:sz w:val="20"/>
        </w:rPr>
        <w:t xml:space="preserve">a) zmiana Wykonawcy realizacji zamówienia w przypadku, gdy Wykonawca</w:t>
      </w:r>
      <w:r>
        <w:rPr>
          <w:rFonts w:ascii="Calibri" w:hAnsi="Calibri" w:eastAsia="Arial Narrow" w:eastAsiaTheme="minorHAnsi"/>
          <w:sz w:val="20"/>
        </w:rPr>
        <w:t xml:space="preserve">, </w:t>
      </w:r>
      <w:r>
        <w:rPr>
          <w:rFonts w:ascii="Calibri" w:hAnsi="Calibri" w:eastAsia="Arial Narrow" w:eastAsiaTheme="minorHAnsi"/>
          <w:sz w:val="20"/>
        </w:rPr>
        <w:t xml:space="preserve">z którym została zawarta umowa wykaże i wyjaśni, że nie jest w stani</w:t>
      </w:r>
      <w:r>
        <w:rPr>
          <w:rFonts w:ascii="Calibri" w:hAnsi="Calibri" w:eastAsia="Arial Narrow" w:eastAsiaTheme="minorHAnsi"/>
          <w:sz w:val="20"/>
        </w:rPr>
        <w:t xml:space="preserve">e zrealizować zamówienia zgodnie z umową. Umowa może być wtedy zawarta z innym Wykonawcą na tych samych warunkach. Nowy Wykonawca musi wykazać spełnienie warunków udziału w postępowaniu oraz kryteriów oceny ofert określonych w zapytaniu ofertowym w zakresi</w:t>
      </w:r>
      <w:r>
        <w:rPr>
          <w:rFonts w:ascii="Calibri" w:hAnsi="Calibri" w:eastAsia="Arial Narrow" w:eastAsiaTheme="minorHAnsi"/>
          <w:sz w:val="20"/>
        </w:rPr>
        <w:t xml:space="preserve">e nie mniejszym niż dotychczasowy Wykonawca. Nowy Wykonawca musi także wykazać brak podstaw do wykluczenia w zakresie określonym w zapytaniu ofertowym. Nowy Wykonawca odpowiada solidarnie z dotychczasowym Wykonawcą za zakres umowy dotychczas zrealizowany,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ind w:left="360" w:right="5" w:firstLine="0"/>
        <w:jc w:val="both"/>
        <w:spacing w:lineRule="exact" w:line="250"/>
        <w:tabs>
          <w:tab w:val="left" w:pos="360" w:leader="none"/>
        </w:tabs>
        <w:rPr>
          <w:rFonts w:ascii="Calibri" w:hAnsi="Calibri" w:eastAsia="Arial Narrow"/>
          <w:sz w:val="20"/>
          <w:szCs w:val="20"/>
        </w:rPr>
      </w:pPr>
      <w:r>
        <w:rPr>
          <w:rFonts w:ascii="Calibri" w:hAnsi="Calibri" w:eastAsia="Arial Narrow" w:eastAsiaTheme="minorHAnsi"/>
          <w:sz w:val="20"/>
        </w:rPr>
        <w:t xml:space="preserve">b) nastąpi zmiana powszechnie obowiązujących przepisów prawa w zakresie mającym wpływ na realizację przedmiotu umowy,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ind w:left="360" w:right="5" w:firstLine="0"/>
        <w:jc w:val="both"/>
        <w:spacing w:lineRule="exact" w:line="250"/>
        <w:tabs>
          <w:tab w:val="left" w:pos="360" w:leader="none"/>
        </w:tabs>
        <w:rPr>
          <w:rFonts w:ascii="Calibri" w:hAnsi="Calibri" w:eastAsia="Arial Narrow"/>
          <w:sz w:val="20"/>
          <w:szCs w:val="20"/>
        </w:rPr>
      </w:pPr>
      <w:r>
        <w:rPr>
          <w:rFonts w:ascii="Calibri" w:hAnsi="Calibri" w:eastAsia="Arial Narrow" w:eastAsiaTheme="minorHAnsi"/>
          <w:sz w:val="20"/>
        </w:rPr>
        <w:t xml:space="preserve">c) niezbędna jest zmiana sposobu, terminu i miejsca wykonywania zobowiązania, o ile zmiana taka jest konieczna w celu prawidłowego wykonywania umowy,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ind w:left="360" w:right="5" w:firstLine="0"/>
        <w:jc w:val="both"/>
        <w:spacing w:lineRule="exact" w:line="250"/>
        <w:tabs>
          <w:tab w:val="left" w:pos="360" w:leader="none"/>
        </w:tabs>
        <w:rPr>
          <w:rFonts w:ascii="Calibri" w:hAnsi="Calibri" w:eastAsia="Arial Narrow"/>
          <w:sz w:val="20"/>
          <w:szCs w:val="20"/>
        </w:rPr>
      </w:pPr>
      <w:r>
        <w:rPr>
          <w:rFonts w:ascii="Calibri" w:hAnsi="Calibri" w:eastAsia="Arial Narrow" w:eastAsiaTheme="minorHAnsi"/>
          <w:sz w:val="20"/>
        </w:rPr>
        <w:t xml:space="preserve">d) dotrzymanie przez Wykonawcę istotnych postanowień Umowy nie jest możliwe ze względu na okoliczności, na które Strony nie mają wpływu.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ind w:left="0" w:right="5" w:firstLine="0"/>
        <w:jc w:val="both"/>
        <w:spacing w:lineRule="exact" w:line="250"/>
        <w:tabs>
          <w:tab w:val="left" w:pos="360" w:leader="none"/>
        </w:tabs>
        <w:rPr>
          <w:rFonts w:ascii="Calibri" w:hAnsi="Calibri" w:eastAsia="Arial Narrow"/>
          <w:sz w:val="20"/>
          <w:szCs w:val="20"/>
        </w:rPr>
      </w:pPr>
      <w:r>
        <w:rPr>
          <w:rFonts w:ascii="Calibri" w:hAnsi="Calibri" w:eastAsia="Arial Narrow" w:eastAsiaTheme="minorHAnsi"/>
          <w:sz w:val="20"/>
        </w:rPr>
        <w:t xml:space="preserve">3. Zmiany do umowy następują na pisemny wniosek jednej ze stron wraz z uzasadnieniem konieczności wprowadzenia tych zmian lub konieczność ich wprowadzenia wynika z treści aneksu do umowy.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jc w:val="center"/>
      </w:pPr>
      <w:r>
        <w:rPr>
          <w:rFonts w:ascii="Calibri" w:hAnsi="Calibri" w:eastAsiaTheme="minorHAnsi"/>
          <w:b/>
          <w:bCs/>
          <w:sz w:val="20"/>
          <w:szCs w:val="20"/>
        </w:rPr>
        <w:t xml:space="preserve">§ 11.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numPr>
          <w:ilvl w:val="0"/>
          <w:numId w:val="12"/>
        </w:numPr>
        <w:ind w:left="360"/>
        <w:jc w:val="both"/>
        <w:keepNext/>
      </w:pPr>
      <w:r>
        <w:rPr>
          <w:rFonts w:ascii="Calibri" w:hAnsi="Calibri" w:eastAsiaTheme="minorHAnsi"/>
          <w:bCs/>
          <w:sz w:val="20"/>
          <w:szCs w:val="20"/>
        </w:rPr>
        <w:t xml:space="preserve">W sprawach nie uregulowanych niniejszą umową zastosowanie mają przepisy Kodeksu cywilnego</w:t>
      </w:r>
      <w:r>
        <w:rPr>
          <w:rFonts w:ascii="Calibri" w:hAnsi="Calibri" w:eastAsiaTheme="minorHAnsi"/>
          <w:bCs/>
          <w:sz w:val="20"/>
          <w:szCs w:val="20"/>
        </w:rPr>
        <w:t xml:space="preserve"> i inne powszechnie obowiązujące przepisy prawa</w:t>
      </w:r>
      <w:r>
        <w:rPr>
          <w:rFonts w:ascii="Calibri" w:hAnsi="Calibri" w:eastAsiaTheme="minorHAnsi"/>
          <w:bCs/>
          <w:sz w:val="20"/>
          <w:szCs w:val="20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numPr>
          <w:ilvl w:val="0"/>
          <w:numId w:val="12"/>
        </w:numPr>
        <w:ind w:left="360"/>
        <w:jc w:val="both"/>
      </w:pPr>
      <w:r>
        <w:rPr>
          <w:rFonts w:ascii="Calibri" w:hAnsi="Calibri" w:eastAsiaTheme="minorHAnsi"/>
          <w:sz w:val="20"/>
          <w:szCs w:val="20"/>
        </w:rPr>
        <w:t xml:space="preserve">Wszelkie spory wynikłe na tle obowiązywania niniejszej umowy będzie rozstrzygał sąd właściwy miejscowo dla siedziby Zamawiającego.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numPr>
          <w:ilvl w:val="0"/>
          <w:numId w:val="12"/>
        </w:numPr>
        <w:ind w:left="360"/>
        <w:jc w:val="both"/>
      </w:pPr>
      <w:r>
        <w:rPr>
          <w:rFonts w:ascii="Calibri" w:hAnsi="Calibri" w:eastAsiaTheme="minorHAnsi"/>
          <w:sz w:val="20"/>
          <w:szCs w:val="20"/>
        </w:rPr>
        <w:t xml:space="preserve">Zamawiający zastrzega, że wierzytelności przysługujące Wykonawcy w związku z wykonaniem niniejszej umowy nie mogą być przenoszone na osoby trzecie bez uprzedniej, pisemnej zgody Zamawiającego.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numPr>
          <w:ilvl w:val="0"/>
          <w:numId w:val="12"/>
        </w:numPr>
        <w:ind w:left="360"/>
        <w:jc w:val="both"/>
      </w:pPr>
      <w:r>
        <w:rPr>
          <w:rFonts w:ascii="Calibri" w:hAnsi="Calibri" w:eastAsiaTheme="minorHAnsi"/>
          <w:sz w:val="20"/>
          <w:szCs w:val="20"/>
        </w:rPr>
        <w:t xml:space="preserve">Umowę sporządzono w dwóch  jednobrzmiących egzemplarzach: po jednym dla każdej ze Stron umowy.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rPr>
          <w:rFonts w:ascii="Calibri" w:hAnsi="Calibri"/>
        </w:rPr>
      </w:pPr>
      <w:r>
        <w:rPr>
          <w:rFonts w:ascii="Calibri" w:hAnsi="Calibri" w:eastAsiaTheme="minorHAnsi"/>
          <w:b/>
          <w:sz w:val="20"/>
          <w:szCs w:val="20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jc w:val="center"/>
      </w:pPr>
      <w:r>
        <w:rPr>
          <w:rFonts w:ascii="Calibri" w:hAnsi="Calibri" w:eastAsiaTheme="minorHAnsi"/>
          <w:b/>
          <w:sz w:val="20"/>
          <w:szCs w:val="20"/>
        </w:rPr>
        <w:t xml:space="preserve">Z A M A W I A J Ą C Y</w:t>
        <w:tab/>
        <w:tab/>
        <w:tab/>
        <w:tab/>
        <w:tab/>
        <w:t xml:space="preserve">W Y K O N A W C A</w:t>
      </w:r>
      <w:r>
        <w:rPr>
          <w:rFonts w:eastAsiaTheme="minorHAnsi"/>
        </w:rPr>
      </w:r>
      <w:r>
        <w:rPr>
          <w:rFonts w:eastAsiaTheme="minorHAnsi"/>
        </w:rPr>
      </w:r>
    </w:p>
    <w:sectPr>
      <w:headerReference w:type="default" r:id="rId9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rlito">
    <w:panose1 w:val="020F0502020204030204"/>
  </w:font>
  <w:font w:name="Liberation Serif">
    <w:panose1 w:val="02020603050405020304"/>
  </w:font>
  <w:font w:name="andale sans ui">
    <w:panose1 w:val="020B0603030804020204"/>
  </w:font>
  <w:font w:name="SimSun">
    <w:panose1 w:val="02020603020101020101"/>
  </w:font>
  <w:font w:name="Trebuchet MS">
    <w:panose1 w:val="020B0603020202020204"/>
  </w:font>
  <w:font w:name="Mangal">
    <w:panose1 w:val="020206030504050203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>
      <w:rPr>
        <w:lang w:bidi="ar-SA"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60720" cy="830580"/>
              <wp:effectExtent l="0" t="0" r="0" b="7620"/>
              <wp:docPr id="1" name="Obraz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830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3.6pt;height:65.4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7"/>
        <w:ind w:left="720" w:hanging="360"/>
        <w:tabs>
          <w:tab w:val="num" w:pos="0" w:leader="none"/>
        </w:tabs>
      </w:pPr>
      <w:rPr>
        <w:rFonts w:ascii="Carlito" w:hAnsi="Carlito" w:cs="Carlito" w:eastAsia="Carlito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7"/>
        <w:ind w:left="720" w:hanging="360"/>
        <w:tabs>
          <w:tab w:val="num" w:pos="0" w:leader="none"/>
        </w:tabs>
      </w:pPr>
      <w:rPr>
        <w:rFonts w:ascii="Calibri" w:hAnsi="Calibri" w:eastAsia="Arial Narrow"/>
        <w:b w:val="false"/>
        <w:bCs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7"/>
        <w:ind w:left="720" w:hanging="360"/>
        <w:tabs>
          <w:tab w:val="num" w:pos="0" w:leader="none"/>
        </w:tabs>
      </w:pPr>
      <w:rPr>
        <w:rFonts w:ascii="Calibri" w:hAnsi="Calibri" w:eastAsia="Arial Narrow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7"/>
        <w:ind w:left="720" w:hanging="360"/>
        <w:tabs>
          <w:tab w:val="num" w:pos="0" w:leader="none"/>
        </w:tabs>
      </w:pPr>
      <w:rPr>
        <w:rFonts w:ascii="Carlito" w:hAnsi="Carlito" w:cs="Carlito" w:eastAsia="Carlito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7"/>
        <w:ind w:left="720" w:hanging="360"/>
        <w:tabs>
          <w:tab w:val="num" w:pos="0" w:leader="none"/>
        </w:tabs>
      </w:pPr>
      <w:rPr>
        <w:rFonts w:ascii="Calibri" w:hAnsi="Calibri" w:eastAsia="Arial Narrow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7"/>
        <w:ind w:left="720" w:hanging="360"/>
        <w:tabs>
          <w:tab w:val="num" w:pos="0" w:leader="none"/>
        </w:tabs>
      </w:pPr>
      <w:rPr>
        <w:rFonts w:ascii="Calibri" w:hAnsi="Calibri" w:eastAsia="Arial Narrow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67"/>
        <w:ind w:left="720" w:hanging="360"/>
        <w:tabs>
          <w:tab w:val="num" w:pos="0" w:leader="none"/>
        </w:tabs>
      </w:pPr>
      <w:rPr>
        <w:rFonts w:ascii="Calibri" w:hAnsi="Calibri" w:eastAsia="Arial Narrow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7"/>
        <w:ind w:left="720" w:hanging="360"/>
        <w:tabs>
          <w:tab w:val="num" w:pos="720" w:leader="none"/>
        </w:tabs>
      </w:pPr>
      <w:rPr>
        <w:rFonts w:ascii="Carlito" w:hAnsi="Carlito" w:cs="Carlito" w:eastAsia="Carlito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867"/>
        <w:ind w:left="720" w:hanging="360"/>
        <w:tabs>
          <w:tab w:val="num" w:pos="0" w:leader="none"/>
        </w:tabs>
      </w:pPr>
      <w:rPr>
        <w:rFonts w:ascii="Calibri" w:hAnsi="Calibri" w:eastAsia="Arial Narrow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  <w:rPr>
        <w:rFonts w:ascii="Carlito" w:hAnsi="Carlito" w:cs="Carlito" w:eastAsia="Carlito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7"/>
        <w:ind w:left="720" w:hanging="360"/>
        <w:tabs>
          <w:tab w:val="num" w:pos="0" w:leader="none"/>
        </w:tabs>
      </w:pPr>
      <w:rPr>
        <w:rFonts w:ascii="Carlito" w:hAnsi="Carlito" w:cs="Carlito" w:eastAsia="Carlito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7"/>
        <w:ind w:left="422" w:hanging="360"/>
        <w:tabs>
          <w:tab w:val="num" w:pos="422" w:leader="none"/>
        </w:tabs>
      </w:pPr>
      <w:rPr>
        <w:b/>
        <w:bCs/>
        <w:i w:val="false"/>
        <w:color w:val="00000A"/>
        <w:sz w:val="20"/>
      </w:rPr>
    </w:lvl>
    <w:lvl w:ilvl="1">
      <w:start w:val="4"/>
      <w:numFmt w:val="decimal"/>
      <w:isLgl w:val="false"/>
      <w:suff w:val="tab"/>
      <w:lvlText w:val="%2)"/>
      <w:lvlJc w:val="left"/>
      <w:pPr>
        <w:pStyle w:val="867"/>
        <w:ind w:left="1142" w:hanging="360"/>
        <w:tabs>
          <w:tab w:val="num" w:pos="1142" w:leader="none"/>
        </w:tabs>
      </w:pPr>
      <w:rPr>
        <w:rFonts w:eastAsia="Times New Roman"/>
        <w:b w:val="false"/>
      </w:rPr>
    </w:lvl>
    <w:lvl w:ilvl="2">
      <w:start w:val="1"/>
      <w:numFmt w:val="decimal"/>
      <w:isLgl w:val="false"/>
      <w:suff w:val="tab"/>
      <w:lvlText w:val="%3)"/>
      <w:lvlJc w:val="left"/>
      <w:pPr>
        <w:pStyle w:val="867"/>
        <w:ind w:left="2042" w:hanging="360"/>
        <w:tabs>
          <w:tab w:val="num" w:pos="2042" w:leader="none"/>
        </w:tabs>
      </w:pPr>
      <w:rPr>
        <w:b/>
        <w:bCs/>
        <w:i w:val="false"/>
        <w:color w:val="00000A"/>
        <w:sz w:val="20"/>
      </w:r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582" w:hanging="360"/>
        <w:tabs>
          <w:tab w:val="num" w:pos="2582" w:leader="none"/>
        </w:tabs>
      </w:pPr>
      <w:rPr>
        <w:b w:val="false"/>
        <w:i w:val="false"/>
        <w:color w:val="00000A"/>
        <w:sz w:val="20"/>
      </w:r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7"/>
        <w:ind w:left="720" w:hanging="360"/>
        <w:tabs>
          <w:tab w:val="num" w:pos="0" w:leader="none"/>
        </w:tabs>
      </w:pPr>
      <w:rPr>
        <w:rFonts w:ascii="Carlito" w:hAnsi="Carlito" w:cs="Carlito" w:eastAsia="Carlito"/>
        <w:b w:val="false"/>
        <w:bCs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7"/>
        <w:ind w:left="720" w:hanging="360"/>
        <w:tabs>
          <w:tab w:val="num" w:pos="0" w:leader="none"/>
        </w:tabs>
      </w:pPr>
      <w:rPr>
        <w:rFonts w:ascii="Calibri" w:hAnsi="Calibri" w:eastAsia="Arial Narrow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7"/>
        <w:ind w:left="720" w:hanging="360"/>
        <w:tabs>
          <w:tab w:val="num" w:pos="0" w:leader="none"/>
        </w:tabs>
      </w:pPr>
      <w:rPr>
        <w:rFonts w:ascii="Carlito" w:hAnsi="Carlito" w:cs="Carlito" w:eastAsia="Carlito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867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67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67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67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67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67"/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59"/>
    <w:next w:val="859"/>
    <w:link w:val="68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84">
    <w:name w:val="Heading 1 Char"/>
    <w:basedOn w:val="860"/>
    <w:link w:val="683"/>
    <w:uiPriority w:val="9"/>
    <w:rPr>
      <w:rFonts w:ascii="Arial" w:hAnsi="Arial" w:cs="Arial" w:eastAsia="Arial"/>
      <w:sz w:val="40"/>
      <w:szCs w:val="40"/>
    </w:rPr>
  </w:style>
  <w:style w:type="paragraph" w:styleId="685">
    <w:name w:val="Heading 2"/>
    <w:basedOn w:val="859"/>
    <w:next w:val="859"/>
    <w:link w:val="68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86">
    <w:name w:val="Heading 2 Char"/>
    <w:basedOn w:val="860"/>
    <w:link w:val="685"/>
    <w:uiPriority w:val="9"/>
    <w:rPr>
      <w:rFonts w:ascii="Arial" w:hAnsi="Arial" w:cs="Arial" w:eastAsia="Arial"/>
      <w:sz w:val="34"/>
    </w:rPr>
  </w:style>
  <w:style w:type="paragraph" w:styleId="687">
    <w:name w:val="Heading 3"/>
    <w:basedOn w:val="859"/>
    <w:next w:val="859"/>
    <w:link w:val="68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88">
    <w:name w:val="Heading 3 Char"/>
    <w:basedOn w:val="860"/>
    <w:link w:val="687"/>
    <w:uiPriority w:val="9"/>
    <w:rPr>
      <w:rFonts w:ascii="Arial" w:hAnsi="Arial" w:cs="Arial" w:eastAsia="Arial"/>
      <w:sz w:val="30"/>
      <w:szCs w:val="30"/>
    </w:rPr>
  </w:style>
  <w:style w:type="paragraph" w:styleId="689">
    <w:name w:val="Heading 4"/>
    <w:basedOn w:val="859"/>
    <w:next w:val="859"/>
    <w:link w:val="6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90">
    <w:name w:val="Heading 4 Char"/>
    <w:basedOn w:val="860"/>
    <w:link w:val="689"/>
    <w:uiPriority w:val="9"/>
    <w:rPr>
      <w:rFonts w:ascii="Arial" w:hAnsi="Arial" w:cs="Arial" w:eastAsia="Arial"/>
      <w:b/>
      <w:bCs/>
      <w:sz w:val="26"/>
      <w:szCs w:val="26"/>
    </w:rPr>
  </w:style>
  <w:style w:type="paragraph" w:styleId="691">
    <w:name w:val="Heading 5"/>
    <w:basedOn w:val="859"/>
    <w:next w:val="859"/>
    <w:link w:val="6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92">
    <w:name w:val="Heading 5 Char"/>
    <w:basedOn w:val="860"/>
    <w:link w:val="691"/>
    <w:uiPriority w:val="9"/>
    <w:rPr>
      <w:rFonts w:ascii="Arial" w:hAnsi="Arial" w:cs="Arial" w:eastAsia="Arial"/>
      <w:b/>
      <w:bCs/>
      <w:sz w:val="24"/>
      <w:szCs w:val="24"/>
    </w:rPr>
  </w:style>
  <w:style w:type="paragraph" w:styleId="693">
    <w:name w:val="Heading 6"/>
    <w:basedOn w:val="859"/>
    <w:next w:val="859"/>
    <w:link w:val="69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94">
    <w:name w:val="Heading 6 Char"/>
    <w:basedOn w:val="860"/>
    <w:link w:val="693"/>
    <w:uiPriority w:val="9"/>
    <w:rPr>
      <w:rFonts w:ascii="Arial" w:hAnsi="Arial" w:cs="Arial" w:eastAsia="Arial"/>
      <w:b/>
      <w:bCs/>
      <w:sz w:val="22"/>
      <w:szCs w:val="22"/>
    </w:rPr>
  </w:style>
  <w:style w:type="paragraph" w:styleId="695">
    <w:name w:val="Heading 7"/>
    <w:basedOn w:val="859"/>
    <w:next w:val="859"/>
    <w:link w:val="6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96">
    <w:name w:val="Heading 7 Char"/>
    <w:basedOn w:val="860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7">
    <w:name w:val="Heading 8"/>
    <w:basedOn w:val="859"/>
    <w:next w:val="859"/>
    <w:link w:val="69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98">
    <w:name w:val="Heading 8 Char"/>
    <w:basedOn w:val="860"/>
    <w:link w:val="697"/>
    <w:uiPriority w:val="9"/>
    <w:rPr>
      <w:rFonts w:ascii="Arial" w:hAnsi="Arial" w:cs="Arial" w:eastAsia="Arial"/>
      <w:i/>
      <w:iCs/>
      <w:sz w:val="22"/>
      <w:szCs w:val="22"/>
    </w:rPr>
  </w:style>
  <w:style w:type="paragraph" w:styleId="699">
    <w:name w:val="Heading 9"/>
    <w:basedOn w:val="859"/>
    <w:next w:val="859"/>
    <w:link w:val="70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0">
    <w:name w:val="Heading 9 Char"/>
    <w:basedOn w:val="860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701">
    <w:name w:val="List Paragraph"/>
    <w:basedOn w:val="859"/>
    <w:qFormat/>
    <w:uiPriority w:val="34"/>
    <w:pPr>
      <w:contextualSpacing w:val="true"/>
      <w:ind w:left="720"/>
    </w:pPr>
  </w:style>
  <w:style w:type="paragraph" w:styleId="702">
    <w:name w:val="No Spacing"/>
    <w:qFormat/>
    <w:uiPriority w:val="1"/>
    <w:pPr>
      <w:spacing w:lineRule="auto" w:line="240" w:after="0" w:before="0"/>
    </w:pPr>
  </w:style>
  <w:style w:type="paragraph" w:styleId="703">
    <w:name w:val="Title"/>
    <w:basedOn w:val="859"/>
    <w:next w:val="859"/>
    <w:link w:val="70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04">
    <w:name w:val="Title Char"/>
    <w:basedOn w:val="860"/>
    <w:link w:val="703"/>
    <w:uiPriority w:val="10"/>
    <w:rPr>
      <w:sz w:val="48"/>
      <w:szCs w:val="48"/>
    </w:rPr>
  </w:style>
  <w:style w:type="paragraph" w:styleId="705">
    <w:name w:val="Subtitle"/>
    <w:basedOn w:val="859"/>
    <w:next w:val="859"/>
    <w:link w:val="706"/>
    <w:qFormat/>
    <w:uiPriority w:val="11"/>
    <w:rPr>
      <w:sz w:val="24"/>
      <w:szCs w:val="24"/>
    </w:rPr>
    <w:pPr>
      <w:spacing w:after="200" w:before="200"/>
    </w:pPr>
  </w:style>
  <w:style w:type="character" w:styleId="706">
    <w:name w:val="Subtitle Char"/>
    <w:basedOn w:val="860"/>
    <w:link w:val="705"/>
    <w:uiPriority w:val="11"/>
    <w:rPr>
      <w:sz w:val="24"/>
      <w:szCs w:val="24"/>
    </w:rPr>
  </w:style>
  <w:style w:type="paragraph" w:styleId="707">
    <w:name w:val="Quote"/>
    <w:basedOn w:val="859"/>
    <w:next w:val="859"/>
    <w:link w:val="708"/>
    <w:qFormat/>
    <w:uiPriority w:val="29"/>
    <w:rPr>
      <w:i/>
    </w:rPr>
    <w:pPr>
      <w:ind w:left="720" w:right="720"/>
    </w:p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9"/>
    <w:next w:val="859"/>
    <w:link w:val="71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60"/>
    <w:link w:val="863"/>
    <w:uiPriority w:val="99"/>
  </w:style>
  <w:style w:type="character" w:styleId="712">
    <w:name w:val="Footer Char"/>
    <w:basedOn w:val="860"/>
    <w:link w:val="865"/>
    <w:uiPriority w:val="99"/>
  </w:style>
  <w:style w:type="paragraph" w:styleId="713">
    <w:name w:val="Caption"/>
    <w:basedOn w:val="859"/>
    <w:next w:val="85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4">
    <w:name w:val="Caption Char"/>
    <w:basedOn w:val="713"/>
    <w:link w:val="865"/>
    <w:uiPriority w:val="99"/>
  </w:style>
  <w:style w:type="table" w:styleId="715">
    <w:name w:val="Table Grid"/>
    <w:basedOn w:val="86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4">
    <w:name w:val="Grid Table 4 - Accent 1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5">
    <w:name w:val="Grid Table 4 - Accent 2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46">
    <w:name w:val="Grid Table 4 - Accent 3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7">
    <w:name w:val="Grid Table 4 - Accent 4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48">
    <w:name w:val="Grid Table 4 - Accent 5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9">
    <w:name w:val="Grid Table 4 - Accent 6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50">
    <w:name w:val="Grid Table 5 Dark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51">
    <w:name w:val="Grid Table 5 Dark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52">
    <w:name w:val="Grid Table 5 Dark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53">
    <w:name w:val="Grid Table 5 Dark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54">
    <w:name w:val="Grid Table 5 Dark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55">
    <w:name w:val="Grid Table 5 Dark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56">
    <w:name w:val="Grid Table 5 Dark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57">
    <w:name w:val="Grid Table 6 Colorful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9">
    <w:name w:val="List Table 2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80">
    <w:name w:val="List Table 2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81">
    <w:name w:val="List Table 2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82">
    <w:name w:val="List Table 2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83">
    <w:name w:val="List Table 2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84">
    <w:name w:val="List Table 2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85">
    <w:name w:val="List Table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07">
    <w:name w:val="List Table 6 Colorful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8">
    <w:name w:val="List Table 6 Colorful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9">
    <w:name w:val="List Table 6 Colorful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10">
    <w:name w:val="List Table 6 Colorful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11">
    <w:name w:val="List Table 6 Colorful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12">
    <w:name w:val="List Table 6 Colorful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13">
    <w:name w:val="List Table 7 Colorful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21">
    <w:name w:val="Lined - Accent 1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22">
    <w:name w:val="Lined - Accent 2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23">
    <w:name w:val="Lined - Accent 3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24">
    <w:name w:val="Lined - Accent 4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25">
    <w:name w:val="Lined - Accent 5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26">
    <w:name w:val="Lined - Accent 6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27">
    <w:name w:val="Bordered &amp; Lined - Accent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28">
    <w:name w:val="Bordered &amp; Lined - Accent 1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29">
    <w:name w:val="Bordered &amp; Lined - Accent 2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30">
    <w:name w:val="Bordered &amp; Lined - Accent 3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31">
    <w:name w:val="Bordered &amp; Lined - Accent 4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32">
    <w:name w:val="Bordered &amp; Lined - Accent 5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33">
    <w:name w:val="Bordered &amp; Lined - Accent 6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34">
    <w:name w:val="Bordered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35">
    <w:name w:val="Bordered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6">
    <w:name w:val="Bordered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37">
    <w:name w:val="Bordered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38">
    <w:name w:val="Bordered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9">
    <w:name w:val="Bordered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40">
    <w:name w:val="Bordered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rPr>
      <w:sz w:val="18"/>
    </w:rPr>
    <w:pPr>
      <w:spacing w:lineRule="auto" w:line="240" w:after="40"/>
    </w:p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rPr>
      <w:sz w:val="20"/>
    </w:rPr>
    <w:pPr>
      <w:spacing w:lineRule="auto" w:line="240" w:after="0"/>
    </w:p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rPr>
      <w:rFonts w:ascii="Times New Roman" w:hAnsi="Times New Roman" w:cs="Mangal" w:eastAsia="SimSun"/>
      <w:sz w:val="24"/>
      <w:szCs w:val="24"/>
      <w:lang w:bidi="hi-IN" w:eastAsia="zh-CN"/>
    </w:rPr>
    <w:pPr>
      <w:spacing w:lineRule="auto" w:line="240" w:after="0"/>
      <w:widowControl w:val="off"/>
    </w:p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Header"/>
    <w:basedOn w:val="859"/>
    <w:link w:val="864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864" w:customStyle="1">
    <w:name w:val="Nagłówek Znak"/>
    <w:basedOn w:val="860"/>
    <w:link w:val="863"/>
    <w:uiPriority w:val="99"/>
    <w:rPr>
      <w:rFonts w:ascii="Times New Roman" w:hAnsi="Times New Roman" w:cs="Mangal" w:eastAsia="SimSun"/>
      <w:sz w:val="24"/>
      <w:szCs w:val="21"/>
      <w:lang w:bidi="hi-IN" w:eastAsia="zh-CN"/>
    </w:rPr>
  </w:style>
  <w:style w:type="paragraph" w:styleId="865">
    <w:name w:val="Footer"/>
    <w:basedOn w:val="859"/>
    <w:link w:val="866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866" w:customStyle="1">
    <w:name w:val="Stopka Znak"/>
    <w:basedOn w:val="860"/>
    <w:link w:val="865"/>
    <w:uiPriority w:val="99"/>
    <w:rPr>
      <w:rFonts w:ascii="Times New Roman" w:hAnsi="Times New Roman" w:cs="Mangal" w:eastAsia="SimSun"/>
      <w:sz w:val="24"/>
      <w:szCs w:val="21"/>
      <w:lang w:bidi="hi-IN" w:eastAsia="zh-CN"/>
    </w:rPr>
  </w:style>
  <w:style w:type="paragraph" w:styleId="867">
    <w:name w:val="Normalny"/>
    <w:rPr>
      <w:rFonts w:ascii="Times New Roman" w:hAnsi="Times New Roman" w:cs="Times New Roman" w:eastAsia="Andale Sans U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l-PL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68">
    <w:name w:val="Styl1"/>
    <w:rPr>
      <w:rFonts w:ascii="Liberation Serif" w:hAnsi="Liberation Serif" w:cs="Times New Roman" w:eastAsia="SimSu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96"/>
      <w:highlight w:val="none"/>
      <w:u w:val="none"/>
      <w:vertAlign w:val="baseline"/>
      <w:rtl w:val="false"/>
      <w:cs w:val="false"/>
      <w:lang w:val="pl-PL" w:bidi="hi-IN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exact" w:line="28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69">
    <w:name w:val="Standard"/>
    <w:rPr>
      <w:rFonts w:ascii="Times New Roman" w:hAnsi="Times New Roman" w:cs="Times New Roman" w:eastAsia="Andale Sans U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l-PL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70">
    <w:name w:val="Akapit z listą1"/>
    <w:rPr>
      <w:rFonts w:ascii="Times New Roman" w:hAnsi="Times New Roman" w:cs="Times New Roman" w:eastAsia="Andale Sans U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pl-PL" w:bidi="ar-SA" w:eastAsia="zh-CN"/>
    </w:rPr>
    <w:pPr>
      <w:contextualSpacing w:val="true"/>
      <w:ind w:left="72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Bas</dc:creator>
  <cp:keywords/>
  <dc:description/>
  <cp:lastModifiedBy>Piotr Piątak</cp:lastModifiedBy>
  <cp:revision>8</cp:revision>
  <dcterms:created xsi:type="dcterms:W3CDTF">2023-04-03T18:35:00Z</dcterms:created>
  <dcterms:modified xsi:type="dcterms:W3CDTF">2023-07-19T19:23:39Z</dcterms:modified>
</cp:coreProperties>
</file>