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625B" w14:textId="77777777" w:rsidR="004A32D7" w:rsidRPr="003F1060" w:rsidRDefault="004A32D7">
      <w:pPr>
        <w:widowControl/>
        <w:rPr>
          <w:rFonts w:eastAsia="Times New Roman" w:cs="Times New Roman"/>
          <w:color w:val="000000"/>
          <w:sz w:val="22"/>
          <w:szCs w:val="22"/>
          <w:lang w:eastAsia="pl-PL" w:bidi="ar-SA"/>
        </w:rPr>
      </w:pPr>
    </w:p>
    <w:p w14:paraId="6EFF45CD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cs="Times New Roman"/>
        </w:rPr>
        <w:tab/>
      </w:r>
      <w:r w:rsidRPr="003F1060">
        <w:rPr>
          <w:rFonts w:cs="Times New Roman"/>
        </w:rPr>
        <w:tab/>
      </w:r>
      <w:r w:rsidRPr="003F1060">
        <w:rPr>
          <w:rFonts w:cs="Times New Roman"/>
        </w:rPr>
        <w:tab/>
      </w:r>
      <w:r w:rsidRPr="003F1060">
        <w:rPr>
          <w:rFonts w:cs="Times New Roman"/>
        </w:rPr>
        <w:tab/>
      </w:r>
      <w:r w:rsidRPr="003F1060">
        <w:rPr>
          <w:rFonts w:cs="Times New Roman"/>
        </w:rPr>
        <w:tab/>
      </w:r>
    </w:p>
    <w:p w14:paraId="5225B658" w14:textId="77777777" w:rsidR="004A32D7" w:rsidRPr="003F1060" w:rsidRDefault="004A32D7">
      <w:pPr>
        <w:jc w:val="both"/>
        <w:rPr>
          <w:rFonts w:cs="Times New Roman"/>
        </w:rPr>
      </w:pPr>
    </w:p>
    <w:p w14:paraId="0BD124F7" w14:textId="77777777" w:rsidR="004A32D7" w:rsidRPr="003F1060" w:rsidRDefault="004A32D7">
      <w:pPr>
        <w:rPr>
          <w:rFonts w:cs="Times New Roman"/>
        </w:rPr>
      </w:pPr>
    </w:p>
    <w:p w14:paraId="7183C6C8" w14:textId="77777777" w:rsidR="004A32D7" w:rsidRPr="003F1060" w:rsidRDefault="004A32D7">
      <w:pPr>
        <w:rPr>
          <w:rFonts w:cs="Times New Roman"/>
        </w:rPr>
      </w:pPr>
    </w:p>
    <w:p w14:paraId="676DE98E" w14:textId="77777777" w:rsidR="004A32D7" w:rsidRPr="003F1060" w:rsidRDefault="003F1060">
      <w:pPr>
        <w:jc w:val="center"/>
        <w:rPr>
          <w:rFonts w:cs="Times New Roman"/>
        </w:rPr>
      </w:pPr>
      <w:r w:rsidRPr="003F1060">
        <w:rPr>
          <w:rFonts w:cs="Times New Roman"/>
          <w:b/>
          <w:bCs/>
          <w:sz w:val="40"/>
          <w:szCs w:val="40"/>
        </w:rPr>
        <w:t>ZAPYTANIE OFERTOWE</w:t>
      </w:r>
    </w:p>
    <w:p w14:paraId="7EA5D302" w14:textId="77777777" w:rsidR="004A32D7" w:rsidRPr="003F1060" w:rsidRDefault="004A32D7">
      <w:pPr>
        <w:jc w:val="center"/>
        <w:rPr>
          <w:rFonts w:cs="Times New Roman"/>
        </w:rPr>
      </w:pPr>
    </w:p>
    <w:p w14:paraId="3A9CFF8B" w14:textId="77777777" w:rsidR="004A32D7" w:rsidRPr="003F1060" w:rsidRDefault="004A32D7">
      <w:pPr>
        <w:jc w:val="center"/>
        <w:rPr>
          <w:rFonts w:cs="Times New Roman"/>
        </w:rPr>
      </w:pPr>
    </w:p>
    <w:p w14:paraId="34044F3D" w14:textId="77777777" w:rsidR="004A32D7" w:rsidRPr="003F1060" w:rsidRDefault="003F10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eastAsia="Arial" w:cs="Times New Roman"/>
          <w:szCs w:val="32"/>
        </w:rPr>
      </w:pPr>
      <w:r w:rsidRPr="003F1060">
        <w:rPr>
          <w:rFonts w:cs="Times New Roman"/>
          <w:b/>
          <w:sz w:val="32"/>
          <w:szCs w:val="32"/>
        </w:rPr>
        <w:t xml:space="preserve">na </w:t>
      </w:r>
      <w:bookmarkStart w:id="0" w:name="_Hlk91744832"/>
      <w:r w:rsidRPr="003F1060">
        <w:rPr>
          <w:rFonts w:cs="Times New Roman"/>
          <w:b/>
          <w:sz w:val="32"/>
          <w:szCs w:val="32"/>
        </w:rPr>
        <w:t xml:space="preserve">dostawę </w:t>
      </w:r>
      <w:r w:rsidRPr="003F1060">
        <w:rPr>
          <w:rFonts w:cs="Times New Roman"/>
          <w:b/>
          <w:color w:val="000000" w:themeColor="text1"/>
          <w:sz w:val="32"/>
          <w:szCs w:val="32"/>
        </w:rPr>
        <w:t>artykułów AGD i RTV</w:t>
      </w:r>
      <w:r w:rsidRPr="003F1060">
        <w:rPr>
          <w:rFonts w:cs="Times New Roman"/>
          <w:b/>
          <w:sz w:val="32"/>
          <w:szCs w:val="32"/>
        </w:rPr>
        <w:t xml:space="preserve"> do mieszkania wspomaganego</w:t>
      </w:r>
    </w:p>
    <w:p w14:paraId="2460A58A" w14:textId="77777777" w:rsidR="004A32D7" w:rsidRPr="003F1060" w:rsidRDefault="003F1060">
      <w:pPr>
        <w:tabs>
          <w:tab w:val="left" w:pos="2100"/>
        </w:tabs>
        <w:jc w:val="center"/>
        <w:rPr>
          <w:rFonts w:cs="Times New Roman"/>
        </w:rPr>
      </w:pPr>
      <w:r w:rsidRPr="003F1060">
        <w:rPr>
          <w:rFonts w:cs="Times New Roman"/>
          <w:b/>
          <w:sz w:val="32"/>
          <w:szCs w:val="32"/>
        </w:rPr>
        <w:t>na terenie Miasta Ustka</w:t>
      </w:r>
      <w:bookmarkEnd w:id="0"/>
    </w:p>
    <w:p w14:paraId="2ABB5276" w14:textId="77777777" w:rsidR="004A32D7" w:rsidRPr="003F1060" w:rsidRDefault="004A32D7">
      <w:pPr>
        <w:tabs>
          <w:tab w:val="left" w:pos="2100"/>
        </w:tabs>
        <w:jc w:val="center"/>
        <w:rPr>
          <w:rFonts w:cs="Times New Roman"/>
        </w:rPr>
      </w:pPr>
    </w:p>
    <w:p w14:paraId="6F573C9A" w14:textId="77777777" w:rsidR="004A32D7" w:rsidRPr="003F1060" w:rsidRDefault="004A32D7">
      <w:pPr>
        <w:tabs>
          <w:tab w:val="left" w:pos="2100"/>
        </w:tabs>
        <w:jc w:val="center"/>
        <w:rPr>
          <w:rFonts w:cs="Times New Roman"/>
        </w:rPr>
      </w:pPr>
    </w:p>
    <w:p w14:paraId="00BCC195" w14:textId="77777777" w:rsidR="004A32D7" w:rsidRPr="003F1060" w:rsidRDefault="004A32D7">
      <w:pPr>
        <w:tabs>
          <w:tab w:val="left" w:pos="2100"/>
        </w:tabs>
        <w:jc w:val="center"/>
        <w:rPr>
          <w:rFonts w:cs="Times New Roman"/>
        </w:rPr>
      </w:pPr>
    </w:p>
    <w:p w14:paraId="645B1851" w14:textId="77777777" w:rsidR="004A32D7" w:rsidRPr="003F1060" w:rsidRDefault="004A32D7">
      <w:pPr>
        <w:tabs>
          <w:tab w:val="left" w:pos="2100"/>
        </w:tabs>
        <w:jc w:val="center"/>
        <w:rPr>
          <w:rFonts w:cs="Times New Roman"/>
        </w:rPr>
      </w:pPr>
    </w:p>
    <w:p w14:paraId="15C0B532" w14:textId="77777777" w:rsidR="004A32D7" w:rsidRPr="003F1060" w:rsidRDefault="003F1060">
      <w:pPr>
        <w:tabs>
          <w:tab w:val="left" w:pos="2100"/>
        </w:tabs>
        <w:jc w:val="center"/>
        <w:rPr>
          <w:rFonts w:cs="Times New Roman"/>
        </w:rPr>
      </w:pPr>
      <w:r w:rsidRPr="003F1060">
        <w:rPr>
          <w:rFonts w:cs="Times New Roman"/>
          <w:sz w:val="32"/>
          <w:szCs w:val="32"/>
          <w:u w:val="single"/>
        </w:rPr>
        <w:t>w ramach projektu:</w:t>
      </w:r>
    </w:p>
    <w:p w14:paraId="1CF3EEF9" w14:textId="77777777" w:rsidR="004A32D7" w:rsidRPr="003F1060" w:rsidRDefault="004A32D7">
      <w:pPr>
        <w:tabs>
          <w:tab w:val="left" w:pos="2100"/>
        </w:tabs>
        <w:jc w:val="center"/>
        <w:rPr>
          <w:rFonts w:cs="Times New Roman"/>
        </w:rPr>
      </w:pPr>
    </w:p>
    <w:p w14:paraId="55237596" w14:textId="77777777" w:rsidR="004A32D7" w:rsidRPr="003F1060" w:rsidRDefault="004A32D7">
      <w:pPr>
        <w:rPr>
          <w:rFonts w:cs="Times New Roman"/>
        </w:rPr>
      </w:pPr>
    </w:p>
    <w:p w14:paraId="4C62DEFF" w14:textId="77777777" w:rsidR="004A32D7" w:rsidRPr="003F1060" w:rsidRDefault="003F10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eastAsia="Times New Roman" w:cs="Times New Roman"/>
        </w:rPr>
      </w:pPr>
      <w:r w:rsidRPr="003F1060">
        <w:rPr>
          <w:rFonts w:eastAsia="Times New Roman" w:cs="Times New Roman"/>
          <w:color w:val="000000"/>
          <w:sz w:val="32"/>
        </w:rPr>
        <w:t xml:space="preserve"> „Usteckie Centrum Usług Społecznych II” realizowanego z Regionalnego Programu Operacyjnego Województwa Pomorskiego na lata 2014 – 2020</w:t>
      </w:r>
    </w:p>
    <w:p w14:paraId="0811BEDF" w14:textId="77777777" w:rsidR="004A32D7" w:rsidRPr="003F1060" w:rsidRDefault="003F1060">
      <w:pPr>
        <w:rPr>
          <w:rFonts w:cs="Times New Roman"/>
        </w:rPr>
      </w:pPr>
      <w:r w:rsidRPr="003F1060">
        <w:rPr>
          <w:rFonts w:cs="Times New Roman"/>
          <w:b/>
          <w:bCs/>
        </w:rPr>
        <w:t xml:space="preserve">     </w:t>
      </w:r>
    </w:p>
    <w:p w14:paraId="2BD42982" w14:textId="77777777" w:rsidR="004A32D7" w:rsidRPr="003F1060" w:rsidRDefault="004A32D7">
      <w:pPr>
        <w:rPr>
          <w:rFonts w:cs="Times New Roman"/>
        </w:rPr>
      </w:pPr>
    </w:p>
    <w:p w14:paraId="0549386C" w14:textId="77777777" w:rsidR="004A32D7" w:rsidRPr="003F1060" w:rsidRDefault="004A32D7">
      <w:pPr>
        <w:rPr>
          <w:rFonts w:cs="Times New Roman"/>
        </w:rPr>
      </w:pPr>
    </w:p>
    <w:p w14:paraId="650632B1" w14:textId="77777777" w:rsidR="004A32D7" w:rsidRPr="003F1060" w:rsidRDefault="004A32D7">
      <w:pPr>
        <w:rPr>
          <w:rFonts w:cs="Times New Roman"/>
        </w:rPr>
      </w:pPr>
    </w:p>
    <w:p w14:paraId="39D397A1" w14:textId="77777777" w:rsidR="004A32D7" w:rsidRPr="003F1060" w:rsidRDefault="003F1060">
      <w:pPr>
        <w:rPr>
          <w:rFonts w:cs="Times New Roman"/>
        </w:rPr>
      </w:pPr>
      <w:r w:rsidRPr="003F1060">
        <w:rPr>
          <w:rFonts w:cs="Times New Roman"/>
          <w:b/>
          <w:bCs/>
        </w:rPr>
        <w:t xml:space="preserve">            </w:t>
      </w:r>
    </w:p>
    <w:p w14:paraId="056CC17A" w14:textId="77777777" w:rsidR="004A32D7" w:rsidRPr="003F1060" w:rsidRDefault="003F1060">
      <w:pPr>
        <w:rPr>
          <w:rFonts w:cs="Times New Roman"/>
        </w:rPr>
      </w:pPr>
      <w:r w:rsidRPr="003F1060">
        <w:rPr>
          <w:rFonts w:cs="Times New Roman"/>
        </w:rPr>
        <w:t xml:space="preserve"> </w:t>
      </w:r>
    </w:p>
    <w:p w14:paraId="38470B76" w14:textId="77777777" w:rsidR="004A32D7" w:rsidRPr="003F1060" w:rsidRDefault="003F1060">
      <w:pPr>
        <w:rPr>
          <w:rFonts w:cs="Times New Roman"/>
        </w:rPr>
      </w:pPr>
      <w:r w:rsidRPr="003F1060">
        <w:rPr>
          <w:rFonts w:cs="Times New Roman"/>
        </w:rPr>
        <w:t xml:space="preserve">     </w:t>
      </w:r>
    </w:p>
    <w:p w14:paraId="188F72CE" w14:textId="77777777" w:rsidR="004A32D7" w:rsidRPr="003F1060" w:rsidRDefault="004A32D7">
      <w:pPr>
        <w:rPr>
          <w:rFonts w:cs="Times New Roman"/>
        </w:rPr>
      </w:pPr>
    </w:p>
    <w:p w14:paraId="52340082" w14:textId="77777777" w:rsidR="004A32D7" w:rsidRPr="003F1060" w:rsidRDefault="004A32D7">
      <w:pPr>
        <w:rPr>
          <w:rFonts w:cs="Times New Roman"/>
        </w:rPr>
      </w:pPr>
    </w:p>
    <w:p w14:paraId="3004537E" w14:textId="77777777" w:rsidR="004A32D7" w:rsidRPr="003F1060" w:rsidRDefault="004A32D7">
      <w:pPr>
        <w:rPr>
          <w:rFonts w:cs="Times New Roman"/>
        </w:rPr>
      </w:pPr>
    </w:p>
    <w:p w14:paraId="3103E191" w14:textId="77777777" w:rsidR="004A32D7" w:rsidRPr="003F1060" w:rsidRDefault="004A32D7">
      <w:pPr>
        <w:rPr>
          <w:rFonts w:cs="Times New Roman"/>
        </w:rPr>
      </w:pPr>
    </w:p>
    <w:p w14:paraId="7CF13484" w14:textId="77777777" w:rsidR="004A32D7" w:rsidRPr="003F1060" w:rsidRDefault="004A32D7">
      <w:pPr>
        <w:rPr>
          <w:rFonts w:cs="Times New Roman"/>
        </w:rPr>
      </w:pPr>
    </w:p>
    <w:p w14:paraId="4C7898AC" w14:textId="77777777" w:rsidR="004A32D7" w:rsidRPr="003F1060" w:rsidRDefault="004A32D7">
      <w:pPr>
        <w:rPr>
          <w:rFonts w:cs="Times New Roman"/>
        </w:rPr>
      </w:pPr>
    </w:p>
    <w:p w14:paraId="4985EDE7" w14:textId="77777777" w:rsidR="004A32D7" w:rsidRPr="003F1060" w:rsidRDefault="004A32D7">
      <w:pPr>
        <w:rPr>
          <w:rFonts w:cs="Times New Roman"/>
        </w:rPr>
      </w:pPr>
    </w:p>
    <w:p w14:paraId="32049494" w14:textId="77777777" w:rsidR="004A32D7" w:rsidRPr="003F1060" w:rsidRDefault="004A32D7">
      <w:pPr>
        <w:rPr>
          <w:rFonts w:cs="Times New Roman"/>
        </w:rPr>
      </w:pPr>
    </w:p>
    <w:p w14:paraId="74C4CD8D" w14:textId="77777777" w:rsidR="004A32D7" w:rsidRPr="003F1060" w:rsidRDefault="004A32D7">
      <w:pPr>
        <w:rPr>
          <w:rFonts w:cs="Times New Roman"/>
          <w:i/>
        </w:rPr>
      </w:pPr>
    </w:p>
    <w:p w14:paraId="3D0E879E" w14:textId="77777777" w:rsidR="004A32D7" w:rsidRPr="003F1060" w:rsidRDefault="004A32D7">
      <w:pPr>
        <w:rPr>
          <w:rFonts w:cs="Times New Roman"/>
          <w:i/>
        </w:rPr>
      </w:pPr>
    </w:p>
    <w:p w14:paraId="717599BA" w14:textId="77777777" w:rsidR="004A32D7" w:rsidRPr="003F1060" w:rsidRDefault="004A32D7">
      <w:pPr>
        <w:rPr>
          <w:rFonts w:cs="Times New Roman"/>
          <w:i/>
        </w:rPr>
      </w:pPr>
    </w:p>
    <w:p w14:paraId="479772E6" w14:textId="77777777" w:rsidR="004A32D7" w:rsidRPr="003F1060" w:rsidRDefault="004A32D7">
      <w:pPr>
        <w:rPr>
          <w:rFonts w:cs="Times New Roman"/>
          <w:i/>
        </w:rPr>
      </w:pPr>
    </w:p>
    <w:p w14:paraId="181FC4FD" w14:textId="77777777" w:rsidR="004A32D7" w:rsidRPr="003F1060" w:rsidRDefault="003F1060">
      <w:pPr>
        <w:jc w:val="center"/>
        <w:rPr>
          <w:rFonts w:cs="Times New Roman"/>
          <w:color w:val="000000"/>
        </w:rPr>
      </w:pPr>
      <w:r w:rsidRPr="003F1060">
        <w:rPr>
          <w:rFonts w:cs="Times New Roman"/>
          <w:color w:val="000000" w:themeColor="text1"/>
        </w:rPr>
        <w:t>Ustk</w:t>
      </w:r>
      <w:r w:rsidRPr="003F1060">
        <w:rPr>
          <w:rFonts w:cs="Times New Roman"/>
          <w:color w:val="000000" w:themeColor="text1"/>
        </w:rPr>
        <w:t>a, dnia 20.07.2023 r.</w:t>
      </w:r>
    </w:p>
    <w:p w14:paraId="15D4D2D0" w14:textId="77777777" w:rsidR="004A32D7" w:rsidRPr="003F1060" w:rsidRDefault="004A32D7">
      <w:pPr>
        <w:pStyle w:val="Akapitzlist"/>
        <w:ind w:left="0"/>
        <w:rPr>
          <w:rFonts w:cs="Times New Roman"/>
        </w:rPr>
      </w:pPr>
    </w:p>
    <w:p w14:paraId="20A8322F" w14:textId="77777777" w:rsidR="004A32D7" w:rsidRPr="003F1060" w:rsidRDefault="004A32D7">
      <w:pPr>
        <w:pStyle w:val="Akapitzlist"/>
        <w:ind w:left="0"/>
        <w:rPr>
          <w:rFonts w:cs="Times New Roman"/>
        </w:rPr>
      </w:pPr>
    </w:p>
    <w:p w14:paraId="6F99E686" w14:textId="77777777" w:rsidR="004A32D7" w:rsidRPr="003F1060" w:rsidRDefault="004A32D7">
      <w:pPr>
        <w:pStyle w:val="Akapitzlist"/>
        <w:ind w:left="0"/>
        <w:rPr>
          <w:rFonts w:cs="Times New Roman"/>
        </w:rPr>
      </w:pPr>
    </w:p>
    <w:p w14:paraId="7E2D9E62" w14:textId="77777777" w:rsidR="004A32D7" w:rsidRPr="003F1060" w:rsidRDefault="004A32D7">
      <w:pPr>
        <w:pStyle w:val="Akapitzlist"/>
        <w:ind w:left="0"/>
        <w:rPr>
          <w:rFonts w:cs="Times New Roman"/>
        </w:rPr>
      </w:pPr>
    </w:p>
    <w:p w14:paraId="3722119C" w14:textId="77777777" w:rsidR="004A32D7" w:rsidRPr="003F1060" w:rsidRDefault="004A32D7">
      <w:pPr>
        <w:pStyle w:val="Akapitzlist"/>
        <w:ind w:left="0"/>
        <w:rPr>
          <w:rFonts w:cs="Times New Roman"/>
        </w:rPr>
      </w:pPr>
    </w:p>
    <w:p w14:paraId="310A58D4" w14:textId="77777777" w:rsidR="004A32D7" w:rsidRPr="003F1060" w:rsidRDefault="003F1060">
      <w:pPr>
        <w:tabs>
          <w:tab w:val="left" w:pos="2100"/>
        </w:tabs>
        <w:jc w:val="both"/>
        <w:rPr>
          <w:rFonts w:eastAsia="Times New Roman" w:cs="Times New Roman"/>
        </w:rPr>
      </w:pPr>
      <w:r w:rsidRPr="003F1060">
        <w:rPr>
          <w:rFonts w:eastAsia="Times New Roman" w:cs="Times New Roman"/>
          <w:bCs/>
        </w:rPr>
        <w:lastRenderedPageBreak/>
        <w:t xml:space="preserve">Centrum Integracji Społecznej w Ustce zaprasza do złożenia oferty na dostawę mebli do mieszkania wspomaganego </w:t>
      </w:r>
      <w:r w:rsidRPr="003F1060">
        <w:rPr>
          <w:rFonts w:eastAsia="Times New Roman" w:cs="Times New Roman"/>
          <w:szCs w:val="32"/>
        </w:rPr>
        <w:t>na terenie Miasta Ustka</w:t>
      </w:r>
    </w:p>
    <w:p w14:paraId="74FE779B" w14:textId="77777777" w:rsidR="004A32D7" w:rsidRPr="003F1060" w:rsidRDefault="004A32D7">
      <w:pPr>
        <w:tabs>
          <w:tab w:val="left" w:pos="2100"/>
        </w:tabs>
        <w:jc w:val="both"/>
        <w:rPr>
          <w:rFonts w:cs="Times New Roman"/>
        </w:rPr>
      </w:pPr>
    </w:p>
    <w:p w14:paraId="613F7728" w14:textId="77777777" w:rsidR="004A32D7" w:rsidRPr="003F1060" w:rsidRDefault="004A32D7">
      <w:pPr>
        <w:tabs>
          <w:tab w:val="left" w:pos="2100"/>
        </w:tabs>
        <w:jc w:val="both"/>
        <w:rPr>
          <w:rFonts w:cs="Times New Roman"/>
        </w:rPr>
      </w:pPr>
    </w:p>
    <w:p w14:paraId="5ACB317D" w14:textId="77777777" w:rsidR="004A32D7" w:rsidRPr="003F1060" w:rsidRDefault="003F1060">
      <w:pPr>
        <w:pStyle w:val="Akapitzlist"/>
        <w:ind w:left="0"/>
        <w:rPr>
          <w:rFonts w:cs="Times New Roman"/>
        </w:rPr>
      </w:pPr>
      <w:r w:rsidRPr="003F1060">
        <w:rPr>
          <w:rFonts w:cs="Times New Roman"/>
          <w:b/>
          <w:bCs/>
        </w:rPr>
        <w:t>I. DANE ZAMAWIAJĄCEGO:</w:t>
      </w:r>
    </w:p>
    <w:p w14:paraId="40368132" w14:textId="77777777" w:rsidR="004A32D7" w:rsidRPr="003F1060" w:rsidRDefault="003F1060">
      <w:pPr>
        <w:rPr>
          <w:rFonts w:cs="Times New Roman"/>
        </w:rPr>
      </w:pPr>
      <w:r w:rsidRPr="003F1060">
        <w:rPr>
          <w:rFonts w:cs="Times New Roman"/>
        </w:rPr>
        <w:t>Nazwa:</w:t>
      </w:r>
      <w:r w:rsidRPr="003F1060">
        <w:rPr>
          <w:rFonts w:cs="Times New Roman"/>
        </w:rPr>
        <w:t xml:space="preserve"> Centrum Integracji Społecznej w Ustce                                                                          Adres siedziby: ul. Wiejska 10, 76-2870 Ustka                                                          Reprezentowane przez </w:t>
      </w:r>
      <w:r w:rsidRPr="003F1060">
        <w:rPr>
          <w:rFonts w:eastAsiaTheme="minorHAnsi" w:cs="Times New Roman"/>
        </w:rPr>
        <w:t>Kamilę Kieraś - Kier</w:t>
      </w:r>
      <w:r w:rsidRPr="003F1060">
        <w:rPr>
          <w:rFonts w:eastAsiaTheme="minorHAnsi" w:cs="Times New Roman"/>
        </w:rPr>
        <w:t>ownika CIS w Ustce.</w:t>
      </w:r>
    </w:p>
    <w:p w14:paraId="06072D84" w14:textId="77777777" w:rsidR="004A32D7" w:rsidRPr="003F1060" w:rsidRDefault="003F1060">
      <w:pPr>
        <w:rPr>
          <w:rFonts w:cs="Times New Roman"/>
        </w:rPr>
      </w:pPr>
      <w:r w:rsidRPr="003F1060">
        <w:rPr>
          <w:rFonts w:eastAsiaTheme="minorHAnsi" w:cs="Times New Roman"/>
        </w:rPr>
        <w:t>telefon: 793 824 711, 881 415 208 e-mail: cis@cis.ustka.pl</w:t>
      </w:r>
      <w:r w:rsidRPr="003F1060">
        <w:rPr>
          <w:rFonts w:eastAsiaTheme="minorHAnsi" w:cs="Times New Roman"/>
          <w:sz w:val="28"/>
          <w:szCs w:val="28"/>
        </w:rPr>
        <w:t xml:space="preserve">                                                          </w:t>
      </w:r>
      <w:r w:rsidRPr="003F1060">
        <w:rPr>
          <w:rFonts w:eastAsiaTheme="minorHAnsi" w:cs="Times New Roman"/>
        </w:rPr>
        <w:t xml:space="preserve">adres strony internetowej: </w:t>
      </w:r>
      <w:hyperlink r:id="rId8" w:tooltip="http://www.cis.ustka.pl" w:history="1">
        <w:r w:rsidRPr="003F1060">
          <w:rPr>
            <w:rStyle w:val="Hipercze"/>
            <w:rFonts w:eastAsiaTheme="minorHAnsi" w:cs="Times New Roman"/>
          </w:rPr>
          <w:t>www.cis.ustka.pl</w:t>
        </w:r>
      </w:hyperlink>
      <w:r w:rsidRPr="003F1060">
        <w:rPr>
          <w:rFonts w:eastAsiaTheme="minorHAnsi" w:cs="Times New Roman"/>
        </w:rPr>
        <w:t xml:space="preserve">                                                                       Godziny pracy Zamawiającego: od poniedziałku do piątku w godz. od 7:30 do godz. 15:30.</w:t>
      </w:r>
    </w:p>
    <w:p w14:paraId="5C69C5F7" w14:textId="77777777" w:rsidR="004A32D7" w:rsidRPr="003F1060" w:rsidRDefault="004A32D7">
      <w:pPr>
        <w:rPr>
          <w:rFonts w:cs="Times New Roman"/>
        </w:rPr>
      </w:pPr>
    </w:p>
    <w:p w14:paraId="60DC8A97" w14:textId="77777777" w:rsidR="004A32D7" w:rsidRPr="003F1060" w:rsidRDefault="003F1060">
      <w:pPr>
        <w:pStyle w:val="Akapitzlist"/>
        <w:ind w:left="0"/>
        <w:jc w:val="both"/>
        <w:rPr>
          <w:rFonts w:cs="Times New Roman"/>
        </w:rPr>
      </w:pPr>
      <w:r w:rsidRPr="003F1060">
        <w:rPr>
          <w:rFonts w:eastAsiaTheme="minorHAnsi" w:cs="Times New Roman"/>
          <w:b/>
          <w:bCs/>
        </w:rPr>
        <w:t xml:space="preserve">II. TRYB UDZIELENIA ZAMÓWIENIA: </w:t>
      </w:r>
    </w:p>
    <w:p w14:paraId="07BDB859" w14:textId="77777777" w:rsidR="004A32D7" w:rsidRPr="003F1060" w:rsidRDefault="003F1060">
      <w:pPr>
        <w:pStyle w:val="Tekstpodstawowy"/>
        <w:spacing w:after="0"/>
        <w:jc w:val="both"/>
      </w:pPr>
      <w:r w:rsidRPr="003F1060">
        <w:rPr>
          <w:rFonts w:eastAsiaTheme="minorHAnsi"/>
        </w:rPr>
        <w:t>Niniejsze zapytanie ofertowe nie jest p</w:t>
      </w:r>
      <w:r w:rsidRPr="003F1060">
        <w:rPr>
          <w:rFonts w:eastAsiaTheme="minorHAnsi"/>
        </w:rPr>
        <w:t xml:space="preserve">rowadzone w oparciu o przepisy ustawy z dnia </w:t>
      </w:r>
      <w:r w:rsidRPr="003F1060">
        <w:rPr>
          <w:rFonts w:eastAsiaTheme="minorHAnsi"/>
        </w:rPr>
        <w:br/>
        <w:t>11 września 2019  roku – Prawo zamówień publicznych.</w:t>
      </w:r>
    </w:p>
    <w:p w14:paraId="1455DA9E" w14:textId="77777777" w:rsidR="004A32D7" w:rsidRPr="003F1060" w:rsidRDefault="004A32D7">
      <w:pPr>
        <w:pStyle w:val="Tekstpodstawowy"/>
        <w:spacing w:after="0"/>
        <w:jc w:val="both"/>
      </w:pPr>
    </w:p>
    <w:p w14:paraId="3CB0A049" w14:textId="77777777" w:rsidR="004A32D7" w:rsidRPr="003F1060" w:rsidRDefault="003F1060">
      <w:pPr>
        <w:pStyle w:val="Tekstpodstawowy"/>
        <w:spacing w:after="0"/>
        <w:jc w:val="both"/>
      </w:pPr>
      <w:r w:rsidRPr="003F1060">
        <w:rPr>
          <w:rFonts w:eastAsiaTheme="minorHAnsi"/>
        </w:rPr>
        <w:t>Postępowanie o udzielenie zamówienia prowadzone jest w oparciu o rozeznanie rynku określone w „Wytycznych w zakresie kwalifikowalności wydatków w ramach Eur</w:t>
      </w:r>
      <w:r w:rsidRPr="003F1060">
        <w:rPr>
          <w:rFonts w:eastAsiaTheme="minorHAnsi"/>
        </w:rPr>
        <w:t>opejskiego Funduszu Rozwoju Regionalnego, Europejskiego Funduszu Społecznego oraz Funduszu Spójności na lata 2014 – 2020”. Zapytanie ofertowe zostało upublicznione na stronie https://cis.ustka.pl/</w:t>
      </w:r>
    </w:p>
    <w:p w14:paraId="5F01F5E5" w14:textId="77777777" w:rsidR="004A32D7" w:rsidRPr="003F1060" w:rsidRDefault="004A32D7">
      <w:pPr>
        <w:pStyle w:val="Akapitzlist"/>
        <w:ind w:left="0"/>
        <w:jc w:val="both"/>
        <w:rPr>
          <w:rFonts w:cs="Times New Roman"/>
        </w:rPr>
      </w:pPr>
    </w:p>
    <w:p w14:paraId="6943492D" w14:textId="77777777" w:rsidR="004A32D7" w:rsidRPr="003F1060" w:rsidRDefault="003F1060">
      <w:pPr>
        <w:pStyle w:val="Akapitzlist"/>
        <w:ind w:left="0"/>
        <w:jc w:val="both"/>
        <w:rPr>
          <w:rFonts w:cs="Times New Roman"/>
        </w:rPr>
      </w:pPr>
      <w:r w:rsidRPr="003F1060">
        <w:rPr>
          <w:rFonts w:eastAsiaTheme="minorHAnsi" w:cs="Times New Roman"/>
          <w:b/>
          <w:bCs/>
        </w:rPr>
        <w:t>III. KODY WSPÓLNEGO SŁOWNIKA ZAMÓWIEŃ CPV:</w:t>
      </w:r>
    </w:p>
    <w:p w14:paraId="555B2E45" w14:textId="77777777" w:rsidR="004A32D7" w:rsidRPr="003F1060" w:rsidRDefault="004A32D7">
      <w:pPr>
        <w:pStyle w:val="Akapitzlist"/>
        <w:ind w:left="0"/>
        <w:jc w:val="both"/>
        <w:rPr>
          <w:rFonts w:cs="Times New Roman"/>
        </w:rPr>
      </w:pPr>
    </w:p>
    <w:p w14:paraId="260AEEA0" w14:textId="77777777" w:rsidR="004A32D7" w:rsidRPr="003F1060" w:rsidRDefault="003F1060">
      <w:pPr>
        <w:pStyle w:val="Akapitzlist"/>
        <w:ind w:left="0"/>
        <w:jc w:val="both"/>
        <w:rPr>
          <w:rFonts w:cs="Times New Roman"/>
        </w:rPr>
      </w:pPr>
      <w:r w:rsidRPr="003F1060">
        <w:rPr>
          <w:rFonts w:eastAsiaTheme="minorHAnsi" w:cs="Times New Roman"/>
          <w:b/>
          <w:bCs/>
        </w:rPr>
        <w:t>Kod CPV</w:t>
      </w:r>
    </w:p>
    <w:p w14:paraId="0C7136A3" w14:textId="77777777" w:rsidR="004A32D7" w:rsidRPr="003F1060" w:rsidRDefault="003F1060">
      <w:pPr>
        <w:pStyle w:val="Tekstpodstawowy"/>
        <w:spacing w:after="0"/>
        <w:jc w:val="both"/>
        <w:outlineLvl w:val="2"/>
      </w:pPr>
      <w:r w:rsidRPr="003F1060">
        <w:rPr>
          <w:rFonts w:eastAsiaTheme="minorHAnsi"/>
        </w:rPr>
        <w:br/>
      </w:r>
      <w:r w:rsidRPr="003F1060">
        <w:rPr>
          <w:rFonts w:eastAsiaTheme="minorHAnsi"/>
        </w:rPr>
        <w:t xml:space="preserve">39700000-9 </w:t>
      </w:r>
      <w:r w:rsidRPr="003F1060">
        <w:rPr>
          <w:rFonts w:eastAsiaTheme="minorHAnsi"/>
        </w:rPr>
        <w:t xml:space="preserve">- </w:t>
      </w:r>
      <w:r w:rsidRPr="003F1060">
        <w:rPr>
          <w:rFonts w:eastAsiaTheme="minorHAnsi"/>
        </w:rPr>
        <w:t>Sprzęt gospodarstwa domowego</w:t>
      </w:r>
    </w:p>
    <w:p w14:paraId="6E49BBC4" w14:textId="77777777" w:rsidR="004A32D7" w:rsidRPr="003F1060" w:rsidRDefault="003F1060">
      <w:pPr>
        <w:pStyle w:val="Tekstpodstawowy"/>
        <w:spacing w:after="0"/>
        <w:jc w:val="both"/>
        <w:outlineLvl w:val="2"/>
      </w:pPr>
      <w:r w:rsidRPr="003F1060">
        <w:rPr>
          <w:rFonts w:eastAsiaTheme="minorHAnsi"/>
        </w:rPr>
        <w:t>32320000-2 - Sprzęt telewizyjny i audiowizualny</w:t>
      </w:r>
    </w:p>
    <w:p w14:paraId="1DB54305" w14:textId="77777777" w:rsidR="004A32D7" w:rsidRPr="003F1060" w:rsidRDefault="003F1060">
      <w:pPr>
        <w:pStyle w:val="Tekstpodstawowy"/>
        <w:spacing w:after="0"/>
        <w:jc w:val="both"/>
        <w:outlineLvl w:val="2"/>
      </w:pPr>
      <w:r w:rsidRPr="003F1060">
        <w:rPr>
          <w:rFonts w:eastAsiaTheme="minorHAnsi"/>
        </w:rPr>
        <w:t>31710000-6 - Sprzęt elektroniczny</w:t>
      </w:r>
    </w:p>
    <w:p w14:paraId="4DD8D12F" w14:textId="77777777" w:rsidR="004A32D7" w:rsidRPr="003F1060" w:rsidRDefault="003F1060">
      <w:pPr>
        <w:pStyle w:val="Tekstpodstawowy"/>
        <w:spacing w:after="0"/>
        <w:jc w:val="both"/>
        <w:outlineLvl w:val="2"/>
      </w:pPr>
      <w:r w:rsidRPr="003F1060">
        <w:rPr>
          <w:rFonts w:eastAsiaTheme="minorHAnsi"/>
        </w:rPr>
        <w:t>39300000-5 - Różny sprzęt</w:t>
      </w:r>
    </w:p>
    <w:p w14:paraId="11DDE506" w14:textId="77777777" w:rsidR="004A32D7" w:rsidRPr="003F1060" w:rsidRDefault="003F1060">
      <w:pPr>
        <w:pStyle w:val="Tekstpodstawowy"/>
        <w:spacing w:after="0"/>
        <w:jc w:val="both"/>
        <w:outlineLvl w:val="2"/>
      </w:pPr>
      <w:r w:rsidRPr="003F1060">
        <w:rPr>
          <w:rFonts w:eastAsiaTheme="minorHAnsi"/>
        </w:rPr>
        <w:t>42130000-9 - Krany, kurki, zawory i podobna armatura</w:t>
      </w:r>
    </w:p>
    <w:p w14:paraId="08A7CEB5" w14:textId="77777777" w:rsidR="004A32D7" w:rsidRPr="003F1060" w:rsidRDefault="003F1060">
      <w:pPr>
        <w:pStyle w:val="Tekstpodstawowy"/>
        <w:spacing w:after="0"/>
        <w:jc w:val="both"/>
        <w:outlineLvl w:val="2"/>
      </w:pPr>
      <w:r w:rsidRPr="003F1060">
        <w:rPr>
          <w:rFonts w:eastAsiaTheme="minorHAnsi"/>
        </w:rPr>
        <w:t>44411000-4 - Wyroby sanitarne</w:t>
      </w:r>
    </w:p>
    <w:p w14:paraId="28B199B9" w14:textId="77777777" w:rsidR="004A32D7" w:rsidRPr="003F1060" w:rsidRDefault="004A32D7">
      <w:pPr>
        <w:pStyle w:val="Akapitzlist"/>
        <w:ind w:left="0"/>
        <w:jc w:val="both"/>
        <w:rPr>
          <w:rFonts w:cs="Times New Roman"/>
        </w:rPr>
      </w:pPr>
    </w:p>
    <w:p w14:paraId="406308E0" w14:textId="77777777" w:rsidR="004A32D7" w:rsidRPr="003F1060" w:rsidRDefault="003F1060">
      <w:pPr>
        <w:pStyle w:val="Akapitzlist"/>
        <w:ind w:left="0"/>
        <w:jc w:val="both"/>
        <w:rPr>
          <w:rFonts w:cs="Times New Roman"/>
        </w:rPr>
      </w:pPr>
      <w:r w:rsidRPr="003F1060">
        <w:rPr>
          <w:rFonts w:eastAsiaTheme="minorHAnsi" w:cs="Times New Roman"/>
          <w:b/>
          <w:bCs/>
        </w:rPr>
        <w:t>IV. OPIS PRZEDMIOTU ZA</w:t>
      </w:r>
      <w:r w:rsidRPr="003F1060">
        <w:rPr>
          <w:rFonts w:eastAsiaTheme="minorHAnsi" w:cs="Times New Roman"/>
          <w:b/>
          <w:bCs/>
        </w:rPr>
        <w:t>MÓWIENIA:</w:t>
      </w:r>
    </w:p>
    <w:p w14:paraId="32585BD5" w14:textId="77777777" w:rsidR="004A32D7" w:rsidRPr="003F1060" w:rsidRDefault="004A32D7">
      <w:pPr>
        <w:pStyle w:val="Akapitzlist"/>
        <w:ind w:left="0"/>
        <w:jc w:val="both"/>
        <w:rPr>
          <w:rFonts w:cs="Times New Roman"/>
        </w:rPr>
      </w:pPr>
    </w:p>
    <w:p w14:paraId="02C7C7C9" w14:textId="77777777" w:rsidR="004A32D7" w:rsidRPr="003F1060" w:rsidRDefault="003F1060">
      <w:pPr>
        <w:pStyle w:val="Akapitzlist"/>
        <w:ind w:left="0"/>
        <w:jc w:val="both"/>
        <w:rPr>
          <w:rFonts w:cs="Times New Roman"/>
        </w:rPr>
      </w:pPr>
      <w:r w:rsidRPr="003F1060">
        <w:rPr>
          <w:rFonts w:eastAsiaTheme="minorHAnsi" w:cs="Times New Roman"/>
          <w:b/>
          <w:bCs/>
        </w:rPr>
        <w:t>Przedmiot zamówienia podzielony został na następujące części:</w:t>
      </w:r>
    </w:p>
    <w:p w14:paraId="45480F7C" w14:textId="77777777" w:rsidR="004A32D7" w:rsidRPr="003F1060" w:rsidRDefault="004A32D7">
      <w:pPr>
        <w:pStyle w:val="Akapitzlist"/>
        <w:ind w:left="0"/>
        <w:jc w:val="both"/>
        <w:rPr>
          <w:rFonts w:cs="Times New Roman"/>
        </w:rPr>
      </w:pPr>
    </w:p>
    <w:p w14:paraId="7886DAFE" w14:textId="77777777" w:rsidR="004A32D7" w:rsidRPr="003F1060" w:rsidRDefault="003F1060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"/>
        </w:tabs>
        <w:ind w:left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  <w:color w:val="000000"/>
        </w:rPr>
        <w:t>Przedmiotem zamówi</w:t>
      </w:r>
      <w:r w:rsidRPr="003F1060">
        <w:rPr>
          <w:rFonts w:eastAsiaTheme="minorHAnsi" w:cs="Times New Roman"/>
          <w:color w:val="000000"/>
        </w:rPr>
        <w:t xml:space="preserve">enia jest dostawa artykułów AGD i RTV do mieszkania wspomaganego na terenie Miasta Ustka wraz z wniesieniem. </w:t>
      </w:r>
    </w:p>
    <w:p w14:paraId="688C3609" w14:textId="77777777" w:rsidR="004A32D7" w:rsidRPr="003F1060" w:rsidRDefault="003F1060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"/>
        </w:tabs>
        <w:ind w:left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  <w:color w:val="000000"/>
        </w:rPr>
        <w:t>Szczegółowy opis przedmiotu zamówienia znajduje się w załączniku nr 7 do niniejszego zapytania.</w:t>
      </w:r>
    </w:p>
    <w:p w14:paraId="6601E988" w14:textId="77777777" w:rsidR="004A32D7" w:rsidRPr="003F1060" w:rsidRDefault="003F1060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"/>
        </w:tabs>
        <w:ind w:left="0"/>
        <w:jc w:val="both"/>
        <w:rPr>
          <w:rFonts w:eastAsia="Times New Roman" w:cs="Times New Roman"/>
          <w:color w:val="000000"/>
        </w:rPr>
      </w:pPr>
      <w:r w:rsidRPr="003F1060">
        <w:rPr>
          <w:rFonts w:eastAsiaTheme="minorHAnsi" w:cs="Times New Roman"/>
          <w:color w:val="000000"/>
        </w:rPr>
        <w:t>Szczegółowe warunki wykonania przedmiotu zamówieni</w:t>
      </w:r>
      <w:r w:rsidRPr="003F1060">
        <w:rPr>
          <w:rFonts w:eastAsiaTheme="minorHAnsi" w:cs="Times New Roman"/>
          <w:color w:val="000000"/>
        </w:rPr>
        <w:t xml:space="preserve">a określone zostały w projekcie umowy, który stanowi załącznik nr 5 do niniejszego zapytania. </w:t>
      </w:r>
    </w:p>
    <w:p w14:paraId="726906AE" w14:textId="77777777" w:rsidR="004A32D7" w:rsidRPr="003F1060" w:rsidRDefault="003F1060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"/>
        </w:tabs>
        <w:ind w:left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  <w:color w:val="000000"/>
        </w:rPr>
        <w:t xml:space="preserve">Dni wniesienia każdorazowo muszą zostać ustalone z Zamawiającym. </w:t>
      </w:r>
    </w:p>
    <w:p w14:paraId="42324037" w14:textId="77777777" w:rsidR="004A32D7" w:rsidRPr="003F1060" w:rsidRDefault="003F1060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"/>
        </w:tabs>
        <w:ind w:left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  <w:color w:val="000000"/>
        </w:rPr>
        <w:t>Nie jest dopuszczalne montowanie lub dostarczanie używanych lub uszkodzonych artykułów.</w:t>
      </w:r>
    </w:p>
    <w:p w14:paraId="1CD65354" w14:textId="77777777" w:rsidR="004A32D7" w:rsidRPr="003F1060" w:rsidRDefault="003F1060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"/>
        </w:tabs>
        <w:ind w:left="0"/>
        <w:jc w:val="both"/>
        <w:rPr>
          <w:rFonts w:eastAsia="Times New Roman" w:cs="Times New Roman"/>
          <w:color w:val="000000"/>
        </w:rPr>
      </w:pPr>
      <w:r w:rsidRPr="003F1060">
        <w:rPr>
          <w:rFonts w:eastAsiaTheme="minorHAnsi" w:cs="Times New Roman"/>
          <w:color w:val="000000"/>
        </w:rPr>
        <w:t>Wykonaw</w:t>
      </w:r>
      <w:r w:rsidRPr="003F1060">
        <w:rPr>
          <w:rFonts w:eastAsiaTheme="minorHAnsi" w:cs="Times New Roman"/>
          <w:color w:val="000000"/>
        </w:rPr>
        <w:t xml:space="preserve">ca zobowiązany jest do usunięcia i zutylizowania wszelkich odpadów lub opakowań powstałych w trakcie montażu. </w:t>
      </w:r>
    </w:p>
    <w:p w14:paraId="65476CB8" w14:textId="77777777" w:rsidR="004A32D7" w:rsidRPr="003F1060" w:rsidRDefault="003F1060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"/>
          <w:tab w:val="left" w:pos="425"/>
        </w:tabs>
        <w:ind w:left="0"/>
        <w:jc w:val="both"/>
        <w:rPr>
          <w:rFonts w:eastAsia="Times New Roman" w:cs="Times New Roman"/>
          <w:color w:val="000000"/>
        </w:rPr>
      </w:pPr>
      <w:r w:rsidRPr="003F1060">
        <w:rPr>
          <w:rFonts w:eastAsiaTheme="minorHAnsi" w:cs="Times New Roman"/>
          <w:color w:val="000000"/>
        </w:rPr>
        <w:lastRenderedPageBreak/>
        <w:t>Wykonawca odpowiada za szkody powstałe w trakcie lub w związku w wykonywaniem przedmiotu zamówienia na osobie lub mieniu w stosunku do Zamawiając</w:t>
      </w:r>
      <w:r w:rsidRPr="003F1060">
        <w:rPr>
          <w:rFonts w:eastAsiaTheme="minorHAnsi" w:cs="Times New Roman"/>
          <w:color w:val="000000"/>
        </w:rPr>
        <w:t xml:space="preserve">ego i podmiotów trzecich. </w:t>
      </w:r>
    </w:p>
    <w:p w14:paraId="0022B952" w14:textId="77777777" w:rsidR="004A32D7" w:rsidRPr="003F1060" w:rsidRDefault="003F1060">
      <w:pPr>
        <w:pStyle w:val="Akapitzlist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"/>
          <w:tab w:val="left" w:pos="425"/>
        </w:tabs>
        <w:ind w:left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  <w:color w:val="000000"/>
        </w:rPr>
        <w:t>Wykonawca uprawniony jest do korzystania z podwykonawców lub innych osób w związku z realizacją przedmiotu zamówienia, jednakże w każdym przypadku ponosi solidarną odpowiedzialność z takim podwykonawcą lub osobą za szkody powstał</w:t>
      </w:r>
      <w:r w:rsidRPr="003F1060">
        <w:rPr>
          <w:rFonts w:eastAsiaTheme="minorHAnsi" w:cs="Times New Roman"/>
          <w:color w:val="000000"/>
        </w:rPr>
        <w:t xml:space="preserve">e w trakcie lub w związku z wykonywaniem przedmiotu zamówienia na osobie lub mieniu w stosunku do Zamawiającego i podmiotów trzecich.   </w:t>
      </w:r>
    </w:p>
    <w:p w14:paraId="4F2C3689" w14:textId="77777777" w:rsidR="004A32D7" w:rsidRPr="003F1060" w:rsidRDefault="004A32D7">
      <w:pPr>
        <w:jc w:val="both"/>
        <w:rPr>
          <w:rFonts w:cs="Times New Roman"/>
        </w:rPr>
      </w:pPr>
    </w:p>
    <w:p w14:paraId="6E350501" w14:textId="77777777" w:rsidR="004A32D7" w:rsidRPr="003F1060" w:rsidRDefault="003F1060">
      <w:pPr>
        <w:rPr>
          <w:rFonts w:cs="Times New Roman"/>
        </w:rPr>
      </w:pPr>
      <w:r w:rsidRPr="003F1060">
        <w:rPr>
          <w:rFonts w:eastAsiaTheme="minorHAnsi" w:cs="Times New Roman"/>
          <w:b/>
          <w:bCs/>
        </w:rPr>
        <w:t>V. INFORMACJE DODATKOWE DOTYCZĄCE PRZEDMIOTU ZAMÓWIENIA:</w:t>
      </w:r>
    </w:p>
    <w:p w14:paraId="030DDA6C" w14:textId="77777777" w:rsidR="004A32D7" w:rsidRPr="003F1060" w:rsidRDefault="003F1060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3F1060">
        <w:rPr>
          <w:rFonts w:eastAsiaTheme="minorHAnsi" w:cs="Times New Roman"/>
        </w:rPr>
        <w:t>Zamawiający zastrzega sobie możliwość przesunięcia terminu re</w:t>
      </w:r>
      <w:r w:rsidRPr="003F1060">
        <w:rPr>
          <w:rFonts w:eastAsiaTheme="minorHAnsi" w:cs="Times New Roman"/>
        </w:rPr>
        <w:t>alizacji zamówienia na skutek wystąpienia okoliczności niezależnych i niezawinionych przez Zamawiającego.</w:t>
      </w:r>
    </w:p>
    <w:p w14:paraId="458119CE" w14:textId="77777777" w:rsidR="004A32D7" w:rsidRPr="003F1060" w:rsidRDefault="003F1060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Szczegółowe zasady wprowadzania zmian dotyczących przedmiotu umowy i sposobu jego wykonania zostały uregulowane w treści wzoru umowy – </w:t>
      </w:r>
      <w:r w:rsidRPr="003F1060">
        <w:rPr>
          <w:rFonts w:eastAsiaTheme="minorHAnsi" w:cs="Times New Roman"/>
          <w:u w:val="single"/>
        </w:rPr>
        <w:t xml:space="preserve">Załącznik nr 5 </w:t>
      </w:r>
      <w:r w:rsidRPr="003F1060">
        <w:rPr>
          <w:rFonts w:eastAsiaTheme="minorHAnsi" w:cs="Times New Roman"/>
          <w:u w:val="single"/>
        </w:rPr>
        <w:t xml:space="preserve">do niniejszego zapytania ofertowego.  </w:t>
      </w:r>
    </w:p>
    <w:p w14:paraId="04C7D300" w14:textId="77777777" w:rsidR="004A32D7" w:rsidRPr="003F1060" w:rsidRDefault="003F1060">
      <w:pPr>
        <w:pStyle w:val="Akapitzlist"/>
        <w:numPr>
          <w:ilvl w:val="0"/>
          <w:numId w:val="1"/>
        </w:numPr>
        <w:tabs>
          <w:tab w:val="left" w:pos="2100"/>
        </w:tabs>
        <w:jc w:val="both"/>
        <w:rPr>
          <w:rFonts w:cs="Times New Roman"/>
        </w:rPr>
      </w:pPr>
      <w:r w:rsidRPr="003F1060">
        <w:rPr>
          <w:rFonts w:eastAsiaTheme="minorHAnsi" w:cs="Times New Roman"/>
        </w:rPr>
        <w:t>Wykonawca zobowiązany jest do przestrzegania Zasady równości szans i niedyskryminacji w tym dostępności dla osób z niepełnosprawnościami oraz zasady równości szans kobiet i mężczyzn.</w:t>
      </w:r>
    </w:p>
    <w:p w14:paraId="00F66558" w14:textId="77777777" w:rsidR="004A32D7" w:rsidRPr="003F1060" w:rsidRDefault="003F1060">
      <w:pPr>
        <w:pStyle w:val="Akapitzlist"/>
        <w:numPr>
          <w:ilvl w:val="0"/>
          <w:numId w:val="1"/>
        </w:numPr>
        <w:jc w:val="both"/>
        <w:rPr>
          <w:rFonts w:cs="Times New Roman"/>
        </w:rPr>
      </w:pPr>
      <w:r w:rsidRPr="003F1060">
        <w:rPr>
          <w:rFonts w:eastAsiaTheme="minorHAnsi" w:cs="Times New Roman"/>
        </w:rPr>
        <w:t>Wykonawca jest  zobowiązany do wyz</w:t>
      </w:r>
      <w:r w:rsidRPr="003F1060">
        <w:rPr>
          <w:rFonts w:eastAsiaTheme="minorHAnsi" w:cs="Times New Roman"/>
        </w:rPr>
        <w:t>naczenia przedstawiciela utrzymującego stały kontakt z koordynatorem projektu w trakcie realizacji zamówienia.</w:t>
      </w:r>
    </w:p>
    <w:p w14:paraId="079A993E" w14:textId="77777777" w:rsidR="004A32D7" w:rsidRPr="003F1060" w:rsidRDefault="004A32D7">
      <w:pPr>
        <w:pStyle w:val="Akapitzlist"/>
        <w:ind w:left="-426" w:firstLine="426"/>
        <w:jc w:val="both"/>
        <w:rPr>
          <w:rFonts w:cs="Times New Roman"/>
        </w:rPr>
      </w:pPr>
    </w:p>
    <w:p w14:paraId="50F5A2CF" w14:textId="77777777" w:rsidR="004A32D7" w:rsidRPr="003F1060" w:rsidRDefault="003F1060">
      <w:pPr>
        <w:pStyle w:val="Akapitzlist"/>
        <w:ind w:left="-426" w:firstLine="426"/>
        <w:jc w:val="both"/>
        <w:rPr>
          <w:rFonts w:cs="Times New Roman"/>
        </w:rPr>
      </w:pPr>
      <w:r w:rsidRPr="003F1060">
        <w:rPr>
          <w:rFonts w:eastAsiaTheme="minorHAnsi" w:cs="Times New Roman"/>
          <w:b/>
        </w:rPr>
        <w:t>VI. TERMIN REALIZACJI ZAMÓWIENIA:</w:t>
      </w:r>
    </w:p>
    <w:p w14:paraId="7A73C8E2" w14:textId="77777777" w:rsidR="004A32D7" w:rsidRPr="003F1060" w:rsidRDefault="004A32D7">
      <w:pPr>
        <w:pStyle w:val="Akapitzlist"/>
        <w:ind w:left="-426" w:firstLine="426"/>
        <w:jc w:val="both"/>
        <w:rPr>
          <w:rFonts w:cs="Times New Roman"/>
        </w:rPr>
      </w:pPr>
    </w:p>
    <w:p w14:paraId="46EE7AFD" w14:textId="77777777" w:rsidR="004A32D7" w:rsidRPr="003F1060" w:rsidRDefault="003F1060">
      <w:pPr>
        <w:pStyle w:val="Akapitzlist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"/>
        </w:tabs>
        <w:ind w:left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  <w:color w:val="000000"/>
        </w:rPr>
        <w:t>Termin wykonania przedmiotu zamówienia:</w:t>
      </w:r>
      <w:r w:rsidRPr="003F1060">
        <w:rPr>
          <w:rFonts w:eastAsiaTheme="minorHAnsi" w:cs="Times New Roman"/>
          <w:color w:val="000000"/>
        </w:rPr>
        <w:t xml:space="preserve"> w terminie 14 dni od dnia poinformowania o wybraniu oferty. </w:t>
      </w:r>
    </w:p>
    <w:p w14:paraId="45F12389" w14:textId="77777777" w:rsidR="004A32D7" w:rsidRPr="003F1060" w:rsidRDefault="004A32D7">
      <w:pPr>
        <w:tabs>
          <w:tab w:val="left" w:pos="2100"/>
        </w:tabs>
        <w:jc w:val="both"/>
        <w:rPr>
          <w:rFonts w:cs="Times New Roman"/>
          <w:color w:val="000000"/>
        </w:rPr>
      </w:pPr>
    </w:p>
    <w:p w14:paraId="4EED20A0" w14:textId="77777777" w:rsidR="004A32D7" w:rsidRPr="003F1060" w:rsidRDefault="003F1060">
      <w:pPr>
        <w:shd w:val="clear" w:color="auto" w:fill="FFFFFF"/>
        <w:jc w:val="both"/>
        <w:rPr>
          <w:rFonts w:cs="Times New Roman"/>
          <w:color w:val="000000"/>
        </w:rPr>
      </w:pPr>
      <w:r w:rsidRPr="003F1060">
        <w:rPr>
          <w:rFonts w:eastAsiaTheme="minorHAnsi" w:cs="Times New Roman"/>
          <w:b/>
          <w:color w:val="000000" w:themeColor="text1"/>
        </w:rPr>
        <w:t>VII.</w:t>
      </w:r>
      <w:r w:rsidRPr="003F1060">
        <w:rPr>
          <w:rFonts w:eastAsiaTheme="minorHAnsi" w:cs="Times New Roman"/>
          <w:color w:val="000000" w:themeColor="text1"/>
        </w:rPr>
        <w:t xml:space="preserve"> </w:t>
      </w:r>
      <w:r w:rsidRPr="003F1060">
        <w:rPr>
          <w:rFonts w:eastAsiaTheme="minorHAnsi" w:cs="Times New Roman"/>
          <w:b/>
          <w:bCs/>
          <w:color w:val="000000" w:themeColor="text1"/>
        </w:rPr>
        <w:t>WARUNKI UDZIAŁU W POSTĘPOWANIU ORAZ OPIS SPOSOBU DOKONYWANIA OCENY ICH SPEŁNIENIA:</w:t>
      </w:r>
    </w:p>
    <w:p w14:paraId="7A097C81" w14:textId="77777777" w:rsidR="004A32D7" w:rsidRPr="003F1060" w:rsidRDefault="003F1060">
      <w:pPr>
        <w:pStyle w:val="Tekstpodstawowy"/>
        <w:spacing w:after="0"/>
        <w:jc w:val="both"/>
      </w:pPr>
      <w:r w:rsidRPr="003F1060">
        <w:rPr>
          <w:rFonts w:eastAsiaTheme="minorHAnsi"/>
        </w:rPr>
        <w:t>1. O udzielenie zamówienia mogą ubiegać się Wykonawcy, którzy nie będą podlegać wykluczeniu z udziału w p</w:t>
      </w:r>
      <w:r w:rsidRPr="003F1060">
        <w:rPr>
          <w:rFonts w:eastAsiaTheme="minorHAnsi"/>
        </w:rPr>
        <w:t>ostępowaniu.</w:t>
      </w:r>
    </w:p>
    <w:p w14:paraId="58FA4DA8" w14:textId="77777777" w:rsidR="004A32D7" w:rsidRPr="003F1060" w:rsidRDefault="004A32D7">
      <w:pPr>
        <w:shd w:val="clear" w:color="auto" w:fill="FFFFFF"/>
        <w:jc w:val="both"/>
        <w:rPr>
          <w:rFonts w:cs="Times New Roman"/>
        </w:rPr>
      </w:pPr>
    </w:p>
    <w:p w14:paraId="15821C59" w14:textId="77777777" w:rsidR="004A32D7" w:rsidRPr="003F1060" w:rsidRDefault="003F1060">
      <w:pPr>
        <w:shd w:val="clear" w:color="auto" w:fill="FFFFFF"/>
        <w:rPr>
          <w:rFonts w:eastAsia="Times New Roman" w:cs="Times New Roman"/>
        </w:rPr>
      </w:pPr>
      <w:r w:rsidRPr="003F1060">
        <w:rPr>
          <w:rFonts w:eastAsiaTheme="minorHAnsi" w:cs="Times New Roman"/>
          <w:b/>
        </w:rPr>
        <w:t>VIII.</w:t>
      </w:r>
      <w:r w:rsidRPr="003F1060">
        <w:rPr>
          <w:rFonts w:eastAsiaTheme="minorHAnsi" w:cs="Times New Roman"/>
        </w:rPr>
        <w:t xml:space="preserve"> </w:t>
      </w:r>
      <w:r w:rsidRPr="003F1060">
        <w:rPr>
          <w:rFonts w:eastAsiaTheme="minorHAnsi" w:cs="Times New Roman"/>
          <w:b/>
          <w:bCs/>
        </w:rPr>
        <w:t>OPIS SPOSOBU PRZYGOTOWANIA OFERTY:</w:t>
      </w:r>
    </w:p>
    <w:p w14:paraId="3B862E8A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 xml:space="preserve">Oferta może być sporządzona w formie pisemnej, w postaci papierowej lub w formie elektronicznej. </w:t>
      </w:r>
    </w:p>
    <w:p w14:paraId="25B4446B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Zamawiający dopuszcza składanie ofert w postaci elektronicznej wyłącznie za pośrednictwem maila: cis@ci</w:t>
      </w:r>
      <w:r w:rsidRPr="003F1060">
        <w:rPr>
          <w:rFonts w:eastAsiaTheme="minorHAnsi" w:cs="Times New Roman"/>
        </w:rPr>
        <w:t>s.ustka.pl.</w:t>
      </w:r>
    </w:p>
    <w:p w14:paraId="0FB18003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Oferta musi być sporządzona w języku polskim, napisana na maszynie do pisania, komputerze lub ręcznie atramentem nieścieralnym.</w:t>
      </w:r>
    </w:p>
    <w:p w14:paraId="27889CFA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Wszystkie strony oferty w wersji papierowej powinny być ponumerowane, spięte (zszyte) w sposób trwały, zapobiegający</w:t>
      </w:r>
      <w:r w:rsidRPr="003F1060">
        <w:rPr>
          <w:rFonts w:eastAsiaTheme="minorHAnsi" w:cs="Times New Roman"/>
        </w:rPr>
        <w:t xml:space="preserve"> dekompletacji zawartości oferty.</w:t>
      </w:r>
    </w:p>
    <w:p w14:paraId="3EFAEAE7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Wszystkie miejsca, w których Wykonawca naniósł zmiany, muszą być parafowane przez osoby upoważnione do podpisania oferty.</w:t>
      </w:r>
    </w:p>
    <w:p w14:paraId="3B126FB8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Oferta musi być podpisana przez uprawnionych do reprezentacji przedstawicieli Wykonawców wymienionyc</w:t>
      </w:r>
      <w:r w:rsidRPr="003F1060">
        <w:rPr>
          <w:rFonts w:eastAsiaTheme="minorHAnsi" w:cs="Times New Roman"/>
        </w:rPr>
        <w:t>h w rejestrze firmy lub działających na podstawie pełnomocnictwa. Jeśli oferta zostanie podpisana przez ustanowionego pełnomocnika, do oferty należy dołączyć stosowne pełnomocnictwo.</w:t>
      </w:r>
    </w:p>
    <w:p w14:paraId="4D54AA7A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  <w:spacing w:val="-6"/>
        </w:rPr>
        <w:t>Nie ujawnia się informacji stanowiących tajemnicę przedsiębiorstwa w rozu</w:t>
      </w:r>
      <w:r w:rsidRPr="003F1060">
        <w:rPr>
          <w:rFonts w:eastAsiaTheme="minorHAnsi" w:cs="Times New Roman"/>
          <w:spacing w:val="-6"/>
        </w:rPr>
        <w:t xml:space="preserve">mieniu przepisów </w:t>
      </w:r>
      <w:r w:rsidRPr="003F1060">
        <w:rPr>
          <w:rFonts w:eastAsiaTheme="minorHAnsi" w:cs="Times New Roman"/>
          <w:spacing w:val="-6"/>
        </w:rPr>
        <w:br/>
        <w:t xml:space="preserve">o zwalczaniu nieuczciwej konkurencji, jeżeli Wykonawca, nie później niż w terminie składania </w:t>
      </w:r>
      <w:r w:rsidRPr="003F1060">
        <w:rPr>
          <w:rFonts w:eastAsiaTheme="minorHAnsi" w:cs="Times New Roman"/>
          <w:spacing w:val="-6"/>
        </w:rPr>
        <w:lastRenderedPageBreak/>
        <w:t xml:space="preserve">ofert, zastrzegł, że nie mogą być one udostępnione oraz </w:t>
      </w:r>
      <w:r w:rsidRPr="003F1060">
        <w:rPr>
          <w:rFonts w:eastAsiaTheme="minorHAnsi" w:cs="Times New Roman"/>
          <w:spacing w:val="-6"/>
          <w:u w:val="single"/>
        </w:rPr>
        <w:t>wykazał</w:t>
      </w:r>
      <w:r w:rsidRPr="003F1060">
        <w:rPr>
          <w:rFonts w:eastAsiaTheme="minorHAnsi" w:cs="Times New Roman"/>
          <w:spacing w:val="-6"/>
        </w:rPr>
        <w:t xml:space="preserve">, iż zastrzeżone informacje </w:t>
      </w:r>
      <w:r w:rsidRPr="003F1060">
        <w:rPr>
          <w:rFonts w:eastAsiaTheme="minorHAnsi" w:cs="Times New Roman"/>
          <w:spacing w:val="-6"/>
        </w:rPr>
        <w:t>stanowią tajemnicę przedsiębiorstwa. P</w:t>
      </w:r>
      <w:r w:rsidRPr="003F1060">
        <w:rPr>
          <w:rFonts w:eastAsiaTheme="minorHAnsi" w:cs="Times New Roman"/>
        </w:rPr>
        <w:t xml:space="preserve">owyższe informacje muszą być oznaczone klauzulą: ,,Tajemnica przedsiębiorstwa” oraz zaleca się aby były trwale i oddzielnie spięte. </w:t>
      </w:r>
    </w:p>
    <w:p w14:paraId="441CF2D8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 xml:space="preserve">W przypadku dołączania do oferty kopii dokumentów osoba uprawniona do podpisania oferty winna poświadczyć ją za zgodność z oryginałem. </w:t>
      </w:r>
    </w:p>
    <w:p w14:paraId="259D3138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 xml:space="preserve">Zamawiający może żądać przedstawienia oryginału lub notarialnie poświadczonej kopii dokumentów lub oświadczeń wyłącznie </w:t>
      </w:r>
      <w:r w:rsidRPr="003F1060">
        <w:rPr>
          <w:rFonts w:eastAsiaTheme="minorHAnsi" w:cs="Times New Roman"/>
        </w:rPr>
        <w:t>wtedy, gdy złożona kopia jest nieczytelna lub budzi wątpliwości co do jej prawdziwości.</w:t>
      </w:r>
    </w:p>
    <w:p w14:paraId="1A7608A3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 xml:space="preserve">Dokumenty lub oświadczenia sporządzone w języku obcym są składane wraz </w:t>
      </w:r>
      <w:r w:rsidRPr="003F1060">
        <w:rPr>
          <w:rFonts w:eastAsiaTheme="minorHAnsi" w:cs="Times New Roman"/>
        </w:rPr>
        <w:br/>
        <w:t>z tłumaczeniem na język polski.</w:t>
      </w:r>
    </w:p>
    <w:p w14:paraId="3D362025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  <w:color w:val="000000"/>
        </w:rPr>
      </w:pPr>
      <w:r w:rsidRPr="003F1060">
        <w:rPr>
          <w:rFonts w:eastAsiaTheme="minorHAnsi" w:cs="Times New Roman"/>
        </w:rPr>
        <w:t>Zamawiający dopuszcza składanie na wybraną przez Wykonawcą ilość</w:t>
      </w:r>
      <w:r w:rsidRPr="003F1060">
        <w:rPr>
          <w:rFonts w:eastAsiaTheme="minorHAnsi" w:cs="Times New Roman"/>
        </w:rPr>
        <w:t xml:space="preserve"> części, przy czym w każdym przypadku oferta musi dotyczyć całej części. </w:t>
      </w:r>
    </w:p>
    <w:p w14:paraId="607BF77E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Zamawiający nie dopuszcza składania ofert wariantowych.</w:t>
      </w:r>
    </w:p>
    <w:p w14:paraId="0ED284A1" w14:textId="77777777" w:rsidR="004A32D7" w:rsidRPr="003F1060" w:rsidRDefault="003F1060">
      <w:pPr>
        <w:pStyle w:val="Akapitzlist"/>
        <w:numPr>
          <w:ilvl w:val="1"/>
          <w:numId w:val="7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Zamawiający zastrzega sobie prawo do unieważnienia postępowania o udzielenie zamówienia w formie zapytania ofertowego, bez pod</w:t>
      </w:r>
      <w:r w:rsidRPr="003F1060">
        <w:rPr>
          <w:rFonts w:eastAsiaTheme="minorHAnsi" w:cs="Times New Roman"/>
        </w:rPr>
        <w:t xml:space="preserve">ania przyczyny na każdym etapie postępowania, co dotyczy całego postępowania, jak i poszczególnych części. </w:t>
      </w:r>
    </w:p>
    <w:p w14:paraId="3D36BE86" w14:textId="77777777" w:rsidR="004A32D7" w:rsidRPr="003F1060" w:rsidRDefault="003F1060">
      <w:pPr>
        <w:rPr>
          <w:rFonts w:eastAsia="Times New Roman" w:cs="Times New Roman"/>
        </w:rPr>
      </w:pPr>
      <w:r w:rsidRPr="003F1060">
        <w:rPr>
          <w:rFonts w:eastAsiaTheme="minorHAnsi" w:cs="Times New Roman"/>
          <w:b/>
          <w:bCs/>
        </w:rPr>
        <w:t>IX.WYKLUCZENIE WYKONAWCY</w:t>
      </w:r>
    </w:p>
    <w:p w14:paraId="7837F0B2" w14:textId="77777777" w:rsidR="004A32D7" w:rsidRPr="003F1060" w:rsidRDefault="003F1060">
      <w:pPr>
        <w:pStyle w:val="Akapitzlist"/>
        <w:numPr>
          <w:ilvl w:val="1"/>
          <w:numId w:val="14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Zamawiający nie może udzielić zamówienia podmiotom powiązanym z nim osobowo lub kapitałowo. Przez powiązania osobowe lub ka</w:t>
      </w:r>
      <w:r w:rsidRPr="003F1060">
        <w:rPr>
          <w:rFonts w:eastAsiaTheme="minorHAnsi" w:cs="Times New Roman"/>
        </w:rPr>
        <w:t>pitałowe rozumie się wzajemne powiązania pomiędzy Zamawiającym lub osobami upoważnionymi do zaciągnięcia zobowiązań w imieniu Zamawiającego lub osobami wykonującymi w imieniu Zamawiającego czynności związane z przygotowaniem i przeprowadzeniem procedury wy</w:t>
      </w:r>
      <w:r w:rsidRPr="003F1060">
        <w:rPr>
          <w:rFonts w:eastAsiaTheme="minorHAnsi" w:cs="Times New Roman"/>
        </w:rPr>
        <w:t>boru Wykonawcy, a Wykonawcą, polegające w szczególności na:</w:t>
      </w:r>
    </w:p>
    <w:p w14:paraId="1519CA96" w14:textId="77777777" w:rsidR="004A32D7" w:rsidRPr="003F1060" w:rsidRDefault="003F1060">
      <w:pPr>
        <w:pStyle w:val="Akapitzlist"/>
        <w:numPr>
          <w:ilvl w:val="2"/>
          <w:numId w:val="14"/>
        </w:numPr>
        <w:ind w:hanging="295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uczestniczeniu w spółce jako wspólnik spółki cywilnej lub spółki osobowej;</w:t>
      </w:r>
    </w:p>
    <w:p w14:paraId="197DA1F4" w14:textId="77777777" w:rsidR="004A32D7" w:rsidRPr="003F1060" w:rsidRDefault="003F1060">
      <w:pPr>
        <w:pStyle w:val="Akapitzlist"/>
        <w:numPr>
          <w:ilvl w:val="2"/>
          <w:numId w:val="14"/>
        </w:numPr>
        <w:ind w:hanging="295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 xml:space="preserve">posiadaniu co najmniej 10% udziałów lub akcji, o ile niższy próg nie wynika </w:t>
      </w:r>
      <w:r w:rsidRPr="003F1060">
        <w:rPr>
          <w:rFonts w:eastAsiaTheme="minorHAnsi" w:cs="Times New Roman"/>
        </w:rPr>
        <w:br/>
        <w:t xml:space="preserve">z przepisów prawa lub nie został  określony </w:t>
      </w:r>
      <w:r w:rsidRPr="003F1060">
        <w:rPr>
          <w:rFonts w:eastAsiaTheme="minorHAnsi" w:cs="Times New Roman"/>
        </w:rPr>
        <w:t>przez IZ PO;</w:t>
      </w:r>
    </w:p>
    <w:p w14:paraId="03BACFBB" w14:textId="77777777" w:rsidR="004A32D7" w:rsidRPr="003F1060" w:rsidRDefault="003F1060">
      <w:pPr>
        <w:pStyle w:val="Akapitzlist"/>
        <w:numPr>
          <w:ilvl w:val="2"/>
          <w:numId w:val="14"/>
        </w:numPr>
        <w:ind w:hanging="295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pełnieniu funkcji członka organu nadzorczego lub zarządzającego, prokurenta, pełnomocnika;</w:t>
      </w:r>
    </w:p>
    <w:p w14:paraId="30BFF45A" w14:textId="77777777" w:rsidR="004A32D7" w:rsidRPr="003F1060" w:rsidRDefault="003F1060">
      <w:pPr>
        <w:pStyle w:val="Akapitzlist"/>
        <w:numPr>
          <w:ilvl w:val="2"/>
          <w:numId w:val="14"/>
        </w:numPr>
        <w:ind w:hanging="295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 xml:space="preserve">pozostawaniu w związku małżeńskim, w stosunku pokrewieństwa lub powinowactwa w linii prostej, w stosunku pokrewieństwa lub powinowactwa w linii bocznej </w:t>
      </w:r>
      <w:r w:rsidRPr="003F1060">
        <w:rPr>
          <w:rFonts w:eastAsiaTheme="minorHAnsi" w:cs="Times New Roman"/>
        </w:rPr>
        <w:t>do drugiego stopnia lub pozostawania w stosunku przysposobienia, opieki lub kurateli.</w:t>
      </w:r>
    </w:p>
    <w:p w14:paraId="4F0DFC1B" w14:textId="77777777" w:rsidR="004A32D7" w:rsidRPr="003F1060" w:rsidRDefault="003F1060">
      <w:pPr>
        <w:pStyle w:val="Akapitzlist"/>
        <w:numPr>
          <w:ilvl w:val="1"/>
          <w:numId w:val="14"/>
        </w:numPr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Brak powiązań Wykonawcy z Zamawiającym będzie weryfikowany na podstawie oświadczenia o braku powiązań, którego wzór stanowi Załącznik nr 1 do niniejszego zapytania oferto</w:t>
      </w:r>
      <w:r w:rsidRPr="003F1060">
        <w:rPr>
          <w:rFonts w:eastAsiaTheme="minorHAnsi" w:cs="Times New Roman"/>
        </w:rPr>
        <w:t>wego.</w:t>
      </w:r>
    </w:p>
    <w:p w14:paraId="668D88B9" w14:textId="77777777" w:rsidR="004A32D7" w:rsidRPr="003F1060" w:rsidRDefault="003F1060">
      <w:pPr>
        <w:pStyle w:val="Akapitzlist"/>
        <w:numPr>
          <w:ilvl w:val="1"/>
          <w:numId w:val="14"/>
        </w:numPr>
        <w:jc w:val="both"/>
        <w:rPr>
          <w:rFonts w:cs="Times New Roman"/>
        </w:rPr>
      </w:pPr>
      <w:r w:rsidRPr="003F1060">
        <w:rPr>
          <w:rFonts w:eastAsiaTheme="minorHAnsi" w:cs="Times New Roman"/>
        </w:rPr>
        <w:t>Zamawiający wykluczy z udziału w postępowaniu:</w:t>
      </w:r>
    </w:p>
    <w:p w14:paraId="5EC31725" w14:textId="77777777" w:rsidR="004A32D7" w:rsidRPr="003F1060" w:rsidRDefault="003F1060">
      <w:pPr>
        <w:pStyle w:val="Akapitzlist"/>
        <w:numPr>
          <w:ilvl w:val="2"/>
          <w:numId w:val="14"/>
        </w:numPr>
        <w:ind w:hanging="295"/>
        <w:jc w:val="both"/>
        <w:rPr>
          <w:rFonts w:cs="Times New Roman"/>
        </w:rPr>
      </w:pPr>
      <w:r w:rsidRPr="003F1060">
        <w:rPr>
          <w:rFonts w:eastAsiaTheme="minorHAnsi" w:cs="Times New Roman"/>
        </w:rPr>
        <w:t>wykonawcę wymienionego w wykazach określonych w rozporządzeniu 765/2006 z dnia 18 maja 2006 r. dotyczącego środków ograniczających w związku z sytuacją na Białorusi i udziałem Białorusi w agresji Rosji w</w:t>
      </w:r>
      <w:r w:rsidRPr="003F1060">
        <w:rPr>
          <w:rFonts w:eastAsiaTheme="minorHAnsi" w:cs="Times New Roman"/>
        </w:rPr>
        <w:t xml:space="preserve">obec Ukrainy (Dz. Urz. UE L 134 z 20.05.2006, str. 1, z </w:t>
      </w:r>
      <w:proofErr w:type="spellStart"/>
      <w:r w:rsidRPr="003F1060">
        <w:rPr>
          <w:rFonts w:eastAsiaTheme="minorHAnsi" w:cs="Times New Roman"/>
        </w:rPr>
        <w:t>późn</w:t>
      </w:r>
      <w:proofErr w:type="spellEnd"/>
      <w:r w:rsidRPr="003F1060">
        <w:rPr>
          <w:rFonts w:eastAsiaTheme="minorHAnsi" w:cs="Times New Roman"/>
        </w:rPr>
        <w:t>. zm. 3) i rozporządzeniu 269/2014 z dnia 17 marca 2014 r. w sprawie środków ograniczających w odniesieniu do działań podważających integralność terytorialną, suwerenność i niezależność Ukrainy lu</w:t>
      </w:r>
      <w:r w:rsidRPr="003F1060">
        <w:rPr>
          <w:rFonts w:eastAsiaTheme="minorHAnsi" w:cs="Times New Roman"/>
        </w:rPr>
        <w:t xml:space="preserve">b im zagrażających (Dz. Urz. UE L 78 z 17.03.2014, str. 6, z </w:t>
      </w:r>
      <w:proofErr w:type="spellStart"/>
      <w:r w:rsidRPr="003F1060">
        <w:rPr>
          <w:rFonts w:eastAsiaTheme="minorHAnsi" w:cs="Times New Roman"/>
        </w:rPr>
        <w:t>późn</w:t>
      </w:r>
      <w:proofErr w:type="spellEnd"/>
      <w:r w:rsidRPr="003F1060">
        <w:rPr>
          <w:rFonts w:eastAsiaTheme="minorHAnsi" w:cs="Times New Roman"/>
        </w:rPr>
        <w:t>. zm.4), albo wpisanego na listę na podstawie decyzji w sprawie wpisu na listę rozstrzygającej o zastosowaniu środka, o którym mowa w art. 1 pkt 3;</w:t>
      </w:r>
    </w:p>
    <w:p w14:paraId="7D5BBC88" w14:textId="77777777" w:rsidR="004A32D7" w:rsidRPr="003F1060" w:rsidRDefault="003F1060">
      <w:pPr>
        <w:pStyle w:val="Akapitzlist"/>
        <w:numPr>
          <w:ilvl w:val="2"/>
          <w:numId w:val="14"/>
        </w:numPr>
        <w:ind w:hanging="295"/>
        <w:jc w:val="both"/>
        <w:rPr>
          <w:rFonts w:cs="Times New Roman"/>
        </w:rPr>
      </w:pPr>
      <w:r w:rsidRPr="003F1060">
        <w:rPr>
          <w:rFonts w:eastAsiaTheme="minorHAnsi" w:cs="Times New Roman"/>
        </w:rPr>
        <w:t>wykonawcę którego beneficjentem rzeczywisty</w:t>
      </w:r>
      <w:r w:rsidRPr="003F1060">
        <w:rPr>
          <w:rFonts w:eastAsiaTheme="minorHAnsi" w:cs="Times New Roman"/>
        </w:rPr>
        <w:t>m w rozumieniu ustawy z dnia 1 marca 2018 r. o przeciwdziałaniu praniu pieniędzy oraz finansowaniu terroryzmu (Dz. U. z 2022 r. poz. 593 i 655) jest osoba wymieniona w wykazach określonych w rozporządzeniu 765/2006 i rozporządzeniu 269/2014 albo wpisana na</w:t>
      </w:r>
      <w:r w:rsidRPr="003F1060">
        <w:rPr>
          <w:rFonts w:eastAsiaTheme="minorHAnsi" w:cs="Times New Roman"/>
        </w:rPr>
        <w:t xml:space="preserve"> listę lub będąca </w:t>
      </w:r>
      <w:r w:rsidRPr="003F1060">
        <w:rPr>
          <w:rFonts w:eastAsiaTheme="minorHAnsi" w:cs="Times New Roman"/>
        </w:rPr>
        <w:lastRenderedPageBreak/>
        <w:t>takim beneficjentem rzeczywistym od dnia 24 lutego 2022 r., o ile została wpisana na listę na podstawie decyzji w sprawie wpisu na listę rozstrzygającej o zastosowaniu środka, o którym mowa w art. 1 pkt 3;</w:t>
      </w:r>
    </w:p>
    <w:p w14:paraId="435CA24B" w14:textId="77777777" w:rsidR="004A32D7" w:rsidRPr="003F1060" w:rsidRDefault="003F1060">
      <w:pPr>
        <w:pStyle w:val="Akapitzlist"/>
        <w:numPr>
          <w:ilvl w:val="2"/>
          <w:numId w:val="14"/>
        </w:numPr>
        <w:ind w:hanging="295"/>
        <w:jc w:val="both"/>
        <w:rPr>
          <w:rFonts w:cs="Times New Roman"/>
        </w:rPr>
      </w:pPr>
      <w:r w:rsidRPr="003F1060">
        <w:rPr>
          <w:rFonts w:eastAsiaTheme="minorHAnsi" w:cs="Times New Roman"/>
        </w:rPr>
        <w:t>wykonawcę, którego jednostką dom</w:t>
      </w:r>
      <w:r w:rsidRPr="003F1060">
        <w:rPr>
          <w:rFonts w:eastAsiaTheme="minorHAnsi" w:cs="Times New Roman"/>
        </w:rPr>
        <w:t>inującą w rozumieniu art. 3 ust. 1 pkt 37 ustawy z dnia 29 września 1994 r. o rachunkowości (Dz. U. z 2021 r. poz. 217, 2105 i 2106) jest podmiot wymieniony w wykazach określonych w rozporządzeniu 765/2006 i rozporządzeniu 269/2014 albo wpisany na listę lu</w:t>
      </w:r>
      <w:r w:rsidRPr="003F1060">
        <w:rPr>
          <w:rFonts w:eastAsiaTheme="minorHAnsi" w:cs="Times New Roman"/>
        </w:rPr>
        <w:t>b będący taką jednostką dominującą od dnia 24 lutego 2022 r., o ile został wpisany na listę na podstawie decyzji w sprawie wpisu na listę rozstrzygającej o zastosowaniu środka, o którym mowa w art. 1 pkt 3.</w:t>
      </w:r>
    </w:p>
    <w:p w14:paraId="53CAFEDF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</w:rPr>
        <w:t>4. Wykluczenia określone w pkt 3 następować będzi</w:t>
      </w:r>
      <w:r w:rsidRPr="003F1060">
        <w:rPr>
          <w:rFonts w:eastAsiaTheme="minorHAnsi" w:cs="Times New Roman"/>
        </w:rPr>
        <w:t>e na okres trwania ww. okoliczności.</w:t>
      </w:r>
    </w:p>
    <w:p w14:paraId="2DA092DF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</w:rPr>
        <w:t>5. Jednocześnie w związku treścią art. 5k rozporządzenia 833/2014 dotyczącego środków ograniczających w związku z działaniami Rosji destabilizującymi sytuację na Ukrainie (Dz. Urz. UE nr L 111 z 8.4.2022, str. 1), w brz</w:t>
      </w:r>
      <w:r w:rsidRPr="003F1060">
        <w:rPr>
          <w:rFonts w:eastAsiaTheme="minorHAnsi" w:cs="Times New Roman"/>
        </w:rPr>
        <w:t>mieniu nadanym rozporządzeniem 2022/576, Zamawiający nie dopuszcza możliwości udzielania zamówień publicznych na rzecz i z udziałem:</w:t>
      </w:r>
    </w:p>
    <w:p w14:paraId="042F3109" w14:textId="77777777" w:rsidR="004A32D7" w:rsidRPr="003F1060" w:rsidRDefault="003F1060">
      <w:pPr>
        <w:pStyle w:val="Akapitzlist"/>
        <w:numPr>
          <w:ilvl w:val="2"/>
          <w:numId w:val="15"/>
        </w:numPr>
        <w:ind w:hanging="295"/>
        <w:jc w:val="both"/>
        <w:rPr>
          <w:rFonts w:cs="Times New Roman"/>
        </w:rPr>
      </w:pPr>
      <w:r w:rsidRPr="003F1060">
        <w:rPr>
          <w:rFonts w:eastAsiaTheme="minorHAnsi" w:cs="Times New Roman"/>
        </w:rPr>
        <w:t>obywateli rosyjskich lub osób fizycznych lub prawnych, podmiotów lub organów z siedzibą w Rosji;</w:t>
      </w:r>
    </w:p>
    <w:p w14:paraId="2178C657" w14:textId="77777777" w:rsidR="004A32D7" w:rsidRPr="003F1060" w:rsidRDefault="003F1060">
      <w:pPr>
        <w:pStyle w:val="Akapitzlist"/>
        <w:numPr>
          <w:ilvl w:val="2"/>
          <w:numId w:val="15"/>
        </w:numPr>
        <w:ind w:hanging="295"/>
        <w:jc w:val="both"/>
        <w:rPr>
          <w:rFonts w:cs="Times New Roman"/>
        </w:rPr>
      </w:pPr>
      <w:r w:rsidRPr="003F1060">
        <w:rPr>
          <w:rFonts w:eastAsiaTheme="minorHAnsi" w:cs="Times New Roman"/>
        </w:rPr>
        <w:t>osób prawnych, podmiotów l</w:t>
      </w:r>
      <w:r w:rsidRPr="003F1060">
        <w:rPr>
          <w:rFonts w:eastAsiaTheme="minorHAnsi" w:cs="Times New Roman"/>
        </w:rPr>
        <w:t>ub organów, do których prawa własności bezpośrednio lub pośrednio w ponad 50 % należą do podmiotu, o którym mowa w lit. a); lub</w:t>
      </w:r>
    </w:p>
    <w:p w14:paraId="315DC78E" w14:textId="77777777" w:rsidR="004A32D7" w:rsidRPr="003F1060" w:rsidRDefault="003F1060">
      <w:pPr>
        <w:pStyle w:val="Akapitzlist"/>
        <w:numPr>
          <w:ilvl w:val="2"/>
          <w:numId w:val="15"/>
        </w:numPr>
        <w:ind w:hanging="295"/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osób fizycznych lub prawnych, podmiotów lub organów działających w imieniu lub pod kierunkiem podmiotu, o którym mowa w lit. a) </w:t>
      </w:r>
      <w:r w:rsidRPr="003F1060">
        <w:rPr>
          <w:rFonts w:eastAsiaTheme="minorHAnsi" w:cs="Times New Roman"/>
        </w:rPr>
        <w:t>lub b), w tym podwykonawców, dostawców lub podmiotów, na których zdolności polega się w rozumieniu dyrektyw w sprawie zamówień publicznych, w przypadku gdy przypada na nich ponad 10% wartości zamówienia.</w:t>
      </w:r>
    </w:p>
    <w:p w14:paraId="75BD6527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</w:rPr>
        <w:t>6. Zamawiający wykluczy z udziału w przedmiotowym po</w:t>
      </w:r>
      <w:r w:rsidRPr="003F1060">
        <w:rPr>
          <w:rFonts w:eastAsiaTheme="minorHAnsi" w:cs="Times New Roman"/>
        </w:rPr>
        <w:t>stępowaniu podmioty rosyjskie w rozumieniu powyższego rozporządzenia określonego w pkt 3.</w:t>
      </w:r>
    </w:p>
    <w:p w14:paraId="7DDE8FD0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</w:rPr>
        <w:t>7. Weryfikacji braku zaistnienia tej podstawy wykluczenia w stosunku do konkretnego podmiotu Zamawiający może dokonać za pomocą wszelkich dostępnych środków. Jako prz</w:t>
      </w:r>
      <w:r w:rsidRPr="003F1060">
        <w:rPr>
          <w:rFonts w:eastAsiaTheme="minorHAnsi" w:cs="Times New Roman"/>
        </w:rPr>
        <w:t>ykład takich metod weryfikacji można wskazać chociażby ogólnodostępne rejestry takie jak Krajowy Rejestr Sądowy, Centralna Ewidencja i Informacja o Działalności Gospodarczej czy Centralny Rejestr Beneficjentów Rzeczywistych lub oświadczenie Wykonawcy zgodn</w:t>
      </w:r>
      <w:r w:rsidRPr="003F1060">
        <w:rPr>
          <w:rFonts w:eastAsiaTheme="minorHAnsi" w:cs="Times New Roman"/>
        </w:rPr>
        <w:t xml:space="preserve">e z </w:t>
      </w:r>
      <w:r w:rsidRPr="003F1060">
        <w:rPr>
          <w:rFonts w:eastAsiaTheme="minorHAnsi" w:cs="Times New Roman"/>
          <w:bCs/>
        </w:rPr>
        <w:t>załącznikiem nr 6</w:t>
      </w:r>
      <w:r w:rsidRPr="003F1060">
        <w:rPr>
          <w:rFonts w:eastAsiaTheme="minorHAnsi" w:cs="Times New Roman"/>
        </w:rPr>
        <w:t xml:space="preserve"> do niniejszego zapytania. </w:t>
      </w:r>
    </w:p>
    <w:p w14:paraId="5E400823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</w:rPr>
        <w:t>8. W związku z wykluczeniem Wykonawcy nie przysługują mu środki ochrony prawnej.</w:t>
      </w:r>
    </w:p>
    <w:p w14:paraId="5984FE01" w14:textId="77777777" w:rsidR="004A32D7" w:rsidRPr="003F1060" w:rsidRDefault="003F1060">
      <w:pPr>
        <w:pStyle w:val="Lista2"/>
        <w:ind w:left="283"/>
        <w:jc w:val="both"/>
      </w:pPr>
      <w:r w:rsidRPr="003F1060">
        <w:rPr>
          <w:rFonts w:eastAsiaTheme="minorHAnsi"/>
          <w:b/>
          <w:bCs/>
        </w:rPr>
        <w:t>X.ODRZUCENIE OFERTY:</w:t>
      </w:r>
    </w:p>
    <w:p w14:paraId="5E115DA7" w14:textId="77777777" w:rsidR="004A32D7" w:rsidRPr="003F1060" w:rsidRDefault="003F1060">
      <w:pPr>
        <w:pStyle w:val="Akapitzlist"/>
        <w:numPr>
          <w:ilvl w:val="0"/>
          <w:numId w:val="4"/>
        </w:numPr>
        <w:ind w:left="360"/>
        <w:rPr>
          <w:rFonts w:cs="Times New Roman"/>
        </w:rPr>
      </w:pPr>
      <w:r w:rsidRPr="003F1060">
        <w:rPr>
          <w:rFonts w:eastAsiaTheme="minorHAnsi" w:cs="Times New Roman"/>
        </w:rPr>
        <w:t>W niniejszym postępowaniu zostanie odrzucona oferta Wykonawcy, który:</w:t>
      </w:r>
    </w:p>
    <w:p w14:paraId="5B42C215" w14:textId="77777777" w:rsidR="004A32D7" w:rsidRPr="003F1060" w:rsidRDefault="003F1060">
      <w:pPr>
        <w:pStyle w:val="Akapitzlist1"/>
        <w:numPr>
          <w:ilvl w:val="0"/>
          <w:numId w:val="2"/>
        </w:numPr>
        <w:spacing w:after="0" w:line="240" w:lineRule="auto"/>
        <w:ind w:left="646" w:hanging="283"/>
        <w:contextualSpacing/>
        <w:jc w:val="both"/>
        <w:rPr>
          <w:rFonts w:ascii="Times New Roman" w:hAnsi="Times New Roman"/>
          <w:lang w:eastAsia="en-US"/>
        </w:rPr>
      </w:pP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>złoży ofertę niezgodną z treścią niniejszego zapytania ofertowego,</w:t>
      </w:r>
    </w:p>
    <w:p w14:paraId="2B1C877B" w14:textId="77777777" w:rsidR="004A32D7" w:rsidRPr="003F1060" w:rsidRDefault="003F1060">
      <w:pPr>
        <w:pStyle w:val="Akapitzlist1"/>
        <w:numPr>
          <w:ilvl w:val="0"/>
          <w:numId w:val="2"/>
        </w:numPr>
        <w:spacing w:after="0" w:line="240" w:lineRule="auto"/>
        <w:ind w:left="646" w:hanging="283"/>
        <w:contextualSpacing/>
        <w:jc w:val="both"/>
        <w:rPr>
          <w:rFonts w:ascii="Times New Roman" w:hAnsi="Times New Roman"/>
          <w:lang w:eastAsia="en-US"/>
        </w:rPr>
      </w:pP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 xml:space="preserve">złoży ofertę niekompletną, tj. nie zawierającą oświadczeń i dokumentów wymaganych przez Zamawiającego, podpisaną przez </w:t>
      </w: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 xml:space="preserve">osoby nieuprawnione lub w przypadku wersji elektronicznej bez wymaganych podpisów w określonej w zapytaniu formie, </w:t>
      </w:r>
    </w:p>
    <w:p w14:paraId="00864A16" w14:textId="77777777" w:rsidR="004A32D7" w:rsidRPr="003F1060" w:rsidRDefault="003F1060">
      <w:pPr>
        <w:pStyle w:val="Akapitzlist1"/>
        <w:numPr>
          <w:ilvl w:val="0"/>
          <w:numId w:val="2"/>
        </w:numPr>
        <w:spacing w:after="0" w:line="240" w:lineRule="auto"/>
        <w:ind w:left="646" w:hanging="283"/>
        <w:contextualSpacing/>
        <w:jc w:val="both"/>
        <w:rPr>
          <w:rFonts w:ascii="Times New Roman" w:hAnsi="Times New Roman"/>
          <w:lang w:eastAsia="en-US"/>
        </w:rPr>
      </w:pP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 xml:space="preserve">przedstawi nieprawdziwe informacje, </w:t>
      </w:r>
    </w:p>
    <w:p w14:paraId="3AD4DDA6" w14:textId="77777777" w:rsidR="004A32D7" w:rsidRPr="003F1060" w:rsidRDefault="003F1060">
      <w:pPr>
        <w:pStyle w:val="Akapitzlist1"/>
        <w:numPr>
          <w:ilvl w:val="0"/>
          <w:numId w:val="2"/>
        </w:numPr>
        <w:spacing w:after="0" w:line="240" w:lineRule="auto"/>
        <w:ind w:left="646" w:hanging="283"/>
        <w:contextualSpacing/>
        <w:jc w:val="both"/>
        <w:rPr>
          <w:rFonts w:ascii="Times New Roman" w:hAnsi="Times New Roman"/>
          <w:lang w:eastAsia="en-US"/>
        </w:rPr>
      </w:pP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>nie spełnia warunków udziału w postępowaniu,</w:t>
      </w:r>
    </w:p>
    <w:p w14:paraId="1347F0DE" w14:textId="77777777" w:rsidR="004A32D7" w:rsidRPr="003F1060" w:rsidRDefault="003F1060">
      <w:pPr>
        <w:pStyle w:val="Akapitzlist1"/>
        <w:numPr>
          <w:ilvl w:val="0"/>
          <w:numId w:val="2"/>
        </w:numPr>
        <w:spacing w:after="0" w:line="240" w:lineRule="auto"/>
        <w:ind w:left="646" w:hanging="283"/>
        <w:contextualSpacing/>
        <w:jc w:val="both"/>
        <w:rPr>
          <w:rFonts w:ascii="Times New Roman" w:hAnsi="Times New Roman"/>
          <w:lang w:eastAsia="en-US"/>
        </w:rPr>
      </w:pP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 xml:space="preserve">złożył ofertę, która zawiera rażąco niską cenę (zgodnie z </w:t>
      </w: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>określonymi w zapytaniu wytycznymi).</w:t>
      </w:r>
    </w:p>
    <w:p w14:paraId="49F01F22" w14:textId="77777777" w:rsidR="004A32D7" w:rsidRPr="003F1060" w:rsidRDefault="003F1060">
      <w:pPr>
        <w:pStyle w:val="Akapitzlist1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>W związku z odrzuceniem ofert Wykonawcy nie przysługują środki ochrony prawnej.</w:t>
      </w:r>
    </w:p>
    <w:p w14:paraId="1BE734D2" w14:textId="77777777" w:rsidR="004A32D7" w:rsidRPr="003F1060" w:rsidRDefault="003F1060">
      <w:pPr>
        <w:pStyle w:val="Akapitzlist"/>
        <w:ind w:left="-567" w:firstLine="567"/>
        <w:jc w:val="both"/>
        <w:rPr>
          <w:rFonts w:cs="Times New Roman"/>
        </w:rPr>
      </w:pPr>
      <w:r w:rsidRPr="003F1060">
        <w:rPr>
          <w:rFonts w:eastAsiaTheme="minorHAnsi" w:cs="Times New Roman"/>
          <w:b/>
        </w:rPr>
        <w:t>XI.  RAŻĄCO NISKA CENA:</w:t>
      </w:r>
    </w:p>
    <w:p w14:paraId="0FE20B1F" w14:textId="77777777" w:rsidR="004A32D7" w:rsidRPr="003F1060" w:rsidRDefault="003F1060">
      <w:pPr>
        <w:pStyle w:val="Akapitzlist1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>Jeżeli cena oferty wydaje się rażąco niska w stosunku do przedmiotu zamówienia i budzi wątpliwości zamawiającego co</w:t>
      </w: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 xml:space="preserve"> do możliwości wykonania przedmiotu zamówienia zgodnie z wymaganiami określonymi przez Zamawiającego lub wynikającymi z odrębnych </w:t>
      </w: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przepisów, w szczególności jest niższa o 30% od wartości zamówienia (powiększonej o podatek od towarów i usług) lub średniej a</w:t>
      </w: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 xml:space="preserve">rytmetycznej cen wszystkich złożonych ofert Zamawiający zwraca się do Wykonawcy o udzielenie wyjaśnień.  </w:t>
      </w:r>
    </w:p>
    <w:p w14:paraId="6DD16BE4" w14:textId="77777777" w:rsidR="004A32D7" w:rsidRPr="003F1060" w:rsidRDefault="003F1060">
      <w:pPr>
        <w:pStyle w:val="Akapitzlist1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>Zamawiający w celu ustalenia, czy oferta zawiera rażąco niską cenę w stosunku do przedmiotu zamówienia, zwraca się do Wykonawcy o udzielenie w określo</w:t>
      </w: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 xml:space="preserve">nym terminie wyjaśnień w tym złożenie dowodów dotyczących elementów oferty mających wpływ na wysokość ceny. Zamawiający, oceniając wyjaśnienia, bierze pod uwagę obiektywne czynniki. </w:t>
      </w:r>
    </w:p>
    <w:p w14:paraId="1624FC8C" w14:textId="77777777" w:rsidR="004A32D7" w:rsidRPr="003F1060" w:rsidRDefault="003F1060">
      <w:pPr>
        <w:pStyle w:val="Akapitzlist1"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/>
          <w:lang w:eastAsia="en-US"/>
        </w:rPr>
      </w:pP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>Obowiązek wykazania, że oferta nie zawiera rażąco niskiej ceny spoczywa n</w:t>
      </w: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 xml:space="preserve">a Wykonawcy. Zamawiający odrzuci ofertę Wykonawcy, który nie złożył wyjaśnień, nie złoży ich w wyznaczonym do tego terminie lub jeżeli dokonana ocena wyjaśnień wraz </w:t>
      </w: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br/>
        <w:t>z dostarczonymi dowodami potwierdza, że oferta zawiera rażąco niską cenę w stosunku do prz</w:t>
      </w:r>
      <w:r w:rsidRPr="003F1060">
        <w:rPr>
          <w:rFonts w:ascii="Times New Roman" w:eastAsiaTheme="minorHAnsi" w:hAnsi="Times New Roman"/>
          <w:sz w:val="24"/>
          <w:szCs w:val="24"/>
          <w:lang w:eastAsia="en-US"/>
        </w:rPr>
        <w:t>edmiotu zamówienia.</w:t>
      </w:r>
      <w:r w:rsidRPr="003F106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14:paraId="23F93DEF" w14:textId="77777777" w:rsidR="004A32D7" w:rsidRPr="003F1060" w:rsidRDefault="003F1060">
      <w:pPr>
        <w:pStyle w:val="Akapitzlist1"/>
        <w:tabs>
          <w:tab w:val="left" w:pos="426"/>
        </w:tabs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3F1060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XII. </w:t>
      </w:r>
      <w:r w:rsidRPr="003F1060">
        <w:rPr>
          <w:rFonts w:ascii="Times New Roman" w:eastAsiaTheme="minorHAnsi" w:hAnsi="Times New Roman"/>
          <w:b/>
          <w:bCs/>
          <w:sz w:val="24"/>
          <w:szCs w:val="24"/>
        </w:rPr>
        <w:t xml:space="preserve">KRYTERIA OCENY OFERT: </w:t>
      </w:r>
    </w:p>
    <w:p w14:paraId="2BC9C0B5" w14:textId="77777777" w:rsidR="004A32D7" w:rsidRPr="003F1060" w:rsidRDefault="003F1060">
      <w:pPr>
        <w:pStyle w:val="Akapitzlist1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F1060">
        <w:rPr>
          <w:rFonts w:ascii="Times New Roman" w:eastAsiaTheme="minorHAnsi" w:hAnsi="Times New Roman"/>
          <w:sz w:val="24"/>
          <w:szCs w:val="24"/>
        </w:rPr>
        <w:t xml:space="preserve">Zamawiający oceni i porówna jedynie te oferty, które nie zostaną odrzucone przez Zamawiającego. </w:t>
      </w:r>
    </w:p>
    <w:p w14:paraId="75F2B325" w14:textId="77777777" w:rsidR="004A32D7" w:rsidRPr="003F1060" w:rsidRDefault="003F1060">
      <w:pPr>
        <w:pStyle w:val="Akapitzlist1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/>
        </w:rPr>
      </w:pPr>
      <w:r w:rsidRPr="003F1060">
        <w:rPr>
          <w:rFonts w:ascii="Times New Roman" w:eastAsiaTheme="minorHAnsi" w:hAnsi="Times New Roman"/>
          <w:sz w:val="24"/>
          <w:szCs w:val="24"/>
        </w:rPr>
        <w:t>Oferty zostaną ocenione za pomocą systemu punktowego, zgodnie z poniższymi kryteriami: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6476"/>
        <w:gridCol w:w="1655"/>
      </w:tblGrid>
      <w:tr w:rsidR="004A32D7" w:rsidRPr="003F1060" w14:paraId="192481EE" w14:textId="77777777">
        <w:trPr>
          <w:jc w:val="center"/>
        </w:trPr>
        <w:tc>
          <w:tcPr>
            <w:tcW w:w="570" w:type="dxa"/>
          </w:tcPr>
          <w:p w14:paraId="7ACF9902" w14:textId="77777777" w:rsidR="004A32D7" w:rsidRPr="003F1060" w:rsidRDefault="003F1060">
            <w:pPr>
              <w:pStyle w:val="Akapitzlist"/>
              <w:tabs>
                <w:tab w:val="left" w:pos="2550"/>
              </w:tabs>
              <w:ind w:left="0"/>
              <w:rPr>
                <w:rFonts w:cs="Times New Roman"/>
              </w:rPr>
            </w:pPr>
            <w:r w:rsidRPr="003F1060">
              <w:rPr>
                <w:rFonts w:cs="Times New Roman"/>
                <w:b/>
              </w:rPr>
              <w:t>Lp.</w:t>
            </w:r>
          </w:p>
        </w:tc>
        <w:tc>
          <w:tcPr>
            <w:tcW w:w="6476" w:type="dxa"/>
          </w:tcPr>
          <w:p w14:paraId="092DEAA0" w14:textId="77777777" w:rsidR="004A32D7" w:rsidRPr="003F1060" w:rsidRDefault="003F1060">
            <w:pPr>
              <w:pStyle w:val="Akapitzlist"/>
              <w:tabs>
                <w:tab w:val="left" w:pos="2550"/>
              </w:tabs>
              <w:ind w:left="0"/>
              <w:rPr>
                <w:rFonts w:cs="Times New Roman"/>
              </w:rPr>
            </w:pPr>
            <w:r w:rsidRPr="003F1060">
              <w:rPr>
                <w:rFonts w:cs="Times New Roman"/>
                <w:b/>
              </w:rPr>
              <w:t>Nazwa kryterium</w:t>
            </w:r>
          </w:p>
        </w:tc>
        <w:tc>
          <w:tcPr>
            <w:tcW w:w="1655" w:type="dxa"/>
          </w:tcPr>
          <w:p w14:paraId="418EAA35" w14:textId="77777777" w:rsidR="004A32D7" w:rsidRPr="003F1060" w:rsidRDefault="003F1060">
            <w:pPr>
              <w:pStyle w:val="Akapitzlist"/>
              <w:tabs>
                <w:tab w:val="left" w:pos="2550"/>
              </w:tabs>
              <w:ind w:left="0"/>
              <w:rPr>
                <w:rFonts w:cs="Times New Roman"/>
              </w:rPr>
            </w:pPr>
            <w:r w:rsidRPr="003F1060">
              <w:rPr>
                <w:rFonts w:cs="Times New Roman"/>
                <w:b/>
              </w:rPr>
              <w:t>Waga (%)</w:t>
            </w:r>
          </w:p>
        </w:tc>
      </w:tr>
      <w:tr w:rsidR="004A32D7" w:rsidRPr="003F1060" w14:paraId="6F52CD4F" w14:textId="77777777">
        <w:trPr>
          <w:jc w:val="center"/>
        </w:trPr>
        <w:tc>
          <w:tcPr>
            <w:tcW w:w="570" w:type="dxa"/>
          </w:tcPr>
          <w:p w14:paraId="289956A9" w14:textId="77777777" w:rsidR="004A32D7" w:rsidRPr="003F1060" w:rsidRDefault="003F1060">
            <w:pPr>
              <w:pStyle w:val="Akapitzlist"/>
              <w:tabs>
                <w:tab w:val="left" w:pos="2550"/>
              </w:tabs>
              <w:ind w:left="0"/>
              <w:rPr>
                <w:rFonts w:cs="Times New Roman"/>
              </w:rPr>
            </w:pPr>
            <w:r w:rsidRPr="003F1060">
              <w:rPr>
                <w:rFonts w:cs="Times New Roman"/>
              </w:rPr>
              <w:t>1.</w:t>
            </w:r>
          </w:p>
        </w:tc>
        <w:tc>
          <w:tcPr>
            <w:tcW w:w="6476" w:type="dxa"/>
          </w:tcPr>
          <w:p w14:paraId="1D9E6B03" w14:textId="77777777" w:rsidR="004A32D7" w:rsidRPr="003F1060" w:rsidRDefault="003F1060">
            <w:pPr>
              <w:pStyle w:val="Akapitzlist"/>
              <w:tabs>
                <w:tab w:val="left" w:pos="2550"/>
              </w:tabs>
              <w:ind w:left="0"/>
              <w:rPr>
                <w:rFonts w:cs="Times New Roman"/>
              </w:rPr>
            </w:pPr>
            <w:r w:rsidRPr="003F1060">
              <w:rPr>
                <w:rFonts w:cs="Times New Roman"/>
                <w:b/>
              </w:rPr>
              <w:t xml:space="preserve">Cena łączna brutto – C(1)  </w:t>
            </w:r>
          </w:p>
        </w:tc>
        <w:tc>
          <w:tcPr>
            <w:tcW w:w="1655" w:type="dxa"/>
          </w:tcPr>
          <w:p w14:paraId="617C0EDB" w14:textId="77777777" w:rsidR="004A32D7" w:rsidRPr="003F1060" w:rsidRDefault="003F1060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cs="Times New Roman"/>
              </w:rPr>
            </w:pPr>
            <w:r w:rsidRPr="003F1060">
              <w:rPr>
                <w:rFonts w:cs="Times New Roman"/>
                <w:b/>
              </w:rPr>
              <w:t>100</w:t>
            </w:r>
          </w:p>
        </w:tc>
      </w:tr>
      <w:tr w:rsidR="004A32D7" w:rsidRPr="003F1060" w14:paraId="4AA06A88" w14:textId="77777777">
        <w:trPr>
          <w:jc w:val="center"/>
        </w:trPr>
        <w:tc>
          <w:tcPr>
            <w:tcW w:w="570" w:type="dxa"/>
          </w:tcPr>
          <w:p w14:paraId="569B432A" w14:textId="77777777" w:rsidR="004A32D7" w:rsidRPr="003F1060" w:rsidRDefault="004A32D7">
            <w:pPr>
              <w:pStyle w:val="Akapitzlist"/>
              <w:tabs>
                <w:tab w:val="left" w:pos="2550"/>
              </w:tabs>
              <w:ind w:left="0"/>
              <w:rPr>
                <w:rFonts w:cs="Times New Roman"/>
              </w:rPr>
            </w:pPr>
          </w:p>
        </w:tc>
        <w:tc>
          <w:tcPr>
            <w:tcW w:w="6476" w:type="dxa"/>
          </w:tcPr>
          <w:p w14:paraId="1D6C78A7" w14:textId="77777777" w:rsidR="004A32D7" w:rsidRPr="003F1060" w:rsidRDefault="003F1060">
            <w:pPr>
              <w:pStyle w:val="Akapitzlist"/>
              <w:tabs>
                <w:tab w:val="left" w:pos="2550"/>
              </w:tabs>
              <w:ind w:left="0"/>
              <w:rPr>
                <w:rFonts w:cs="Times New Roman"/>
              </w:rPr>
            </w:pPr>
            <w:r w:rsidRPr="003F1060">
              <w:rPr>
                <w:rFonts w:cs="Times New Roman"/>
              </w:rPr>
              <w:t>Razem:</w:t>
            </w:r>
          </w:p>
        </w:tc>
        <w:tc>
          <w:tcPr>
            <w:tcW w:w="1655" w:type="dxa"/>
          </w:tcPr>
          <w:p w14:paraId="655D62B3" w14:textId="77777777" w:rsidR="004A32D7" w:rsidRPr="003F1060" w:rsidRDefault="003F1060">
            <w:pPr>
              <w:pStyle w:val="Akapitzlist"/>
              <w:tabs>
                <w:tab w:val="left" w:pos="2550"/>
              </w:tabs>
              <w:ind w:left="0"/>
              <w:jc w:val="center"/>
              <w:rPr>
                <w:rFonts w:cs="Times New Roman"/>
              </w:rPr>
            </w:pPr>
            <w:r w:rsidRPr="003F1060">
              <w:rPr>
                <w:rFonts w:cs="Times New Roman"/>
                <w:b/>
              </w:rPr>
              <w:t>100</w:t>
            </w:r>
          </w:p>
        </w:tc>
      </w:tr>
    </w:tbl>
    <w:p w14:paraId="0723C6C4" w14:textId="77777777" w:rsidR="004A32D7" w:rsidRPr="003F1060" w:rsidRDefault="003F1060">
      <w:pPr>
        <w:tabs>
          <w:tab w:val="left" w:pos="2550"/>
        </w:tabs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Kryteria mają przyporządkowaną liczbę punktów w skali od 0 do 100, zgodnie z posiadaną wagą, przyjmując zasadę, że 1% to 1 punkt, np. cena 80 % = 80 pkt. </w:t>
      </w:r>
    </w:p>
    <w:p w14:paraId="028CFB23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</w:rPr>
        <w:t>Obliczenia będą dokonywane z dokładnością do dwóch miejsc po przecinku.</w:t>
      </w:r>
    </w:p>
    <w:p w14:paraId="758B2E73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  <w:b/>
          <w:u w:val="single"/>
        </w:rPr>
        <w:t>Punkty w kryterium Nr 1 „Cena” C(1) zostaną obliczone wg. wzoru:</w:t>
      </w:r>
    </w:p>
    <w:p w14:paraId="7781EF95" w14:textId="77777777" w:rsidR="004A32D7" w:rsidRPr="003F1060" w:rsidRDefault="003F1060">
      <w:pPr>
        <w:shd w:val="clear" w:color="auto" w:fill="FFFFFF"/>
        <w:jc w:val="both"/>
        <w:rPr>
          <w:rFonts w:cs="Times New Roman"/>
          <w:color w:val="000000"/>
        </w:rPr>
      </w:pPr>
      <w:r w:rsidRPr="003F1060">
        <w:rPr>
          <w:rFonts w:eastAsiaTheme="minorHAnsi" w:cs="Times New Roman"/>
          <w:color w:val="000000"/>
        </w:rPr>
        <w:t>Cenę brutto za wykonanie zamówienia należy podać w złotych polskich z dokładnością do dwóch miejsc po przecinku. Cena p</w:t>
      </w:r>
      <w:r w:rsidRPr="003F1060">
        <w:rPr>
          <w:rFonts w:eastAsiaTheme="minorHAnsi" w:cs="Times New Roman"/>
          <w:color w:val="000000"/>
        </w:rPr>
        <w:t xml:space="preserve">owinna obejmować całkowity koszt realizacji zamówienia objętego zapytaniem ofertowym. </w:t>
      </w:r>
    </w:p>
    <w:p w14:paraId="4ED116FF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  <w:b/>
        </w:rPr>
        <w:t xml:space="preserve">Cena łączna brutto – C(1): </w:t>
      </w:r>
      <w:r w:rsidRPr="003F1060">
        <w:rPr>
          <w:rFonts w:eastAsiaTheme="minorHAnsi" w:cs="Times New Roman"/>
        </w:rPr>
        <w:t xml:space="preserve"> </w:t>
      </w:r>
    </w:p>
    <w:p w14:paraId="466C15D2" w14:textId="77777777" w:rsidR="004A32D7" w:rsidRPr="003F1060" w:rsidRDefault="003F1060">
      <w:pPr>
        <w:jc w:val="both"/>
        <w:rPr>
          <w:rFonts w:cs="Times New Roman"/>
          <w:lang w:val="en-US"/>
        </w:rPr>
      </w:pPr>
      <w:r w:rsidRPr="003F1060">
        <w:rPr>
          <w:rFonts w:eastAsiaTheme="minorHAnsi" w:cs="Times New Roman"/>
          <w:b/>
          <w:lang w:val="en-US"/>
        </w:rPr>
        <w:t>C(1) = (C</w:t>
      </w:r>
      <w:r w:rsidRPr="003F1060">
        <w:rPr>
          <w:rFonts w:eastAsiaTheme="minorHAnsi" w:cs="Times New Roman"/>
          <w:b/>
          <w:vertAlign w:val="subscript"/>
          <w:lang w:val="en-US"/>
        </w:rPr>
        <w:t>OF min</w:t>
      </w:r>
      <w:r w:rsidRPr="003F1060">
        <w:rPr>
          <w:rFonts w:eastAsiaTheme="minorHAnsi" w:cs="Times New Roman"/>
          <w:b/>
          <w:lang w:val="en-US"/>
        </w:rPr>
        <w:t xml:space="preserve"> / C</w:t>
      </w:r>
      <w:r w:rsidRPr="003F1060">
        <w:rPr>
          <w:rFonts w:eastAsiaTheme="minorHAnsi" w:cs="Times New Roman"/>
          <w:b/>
          <w:vertAlign w:val="subscript"/>
          <w:lang w:val="en-US"/>
        </w:rPr>
        <w:t>OF n</w:t>
      </w:r>
      <w:r w:rsidRPr="003F1060">
        <w:rPr>
          <w:rFonts w:eastAsiaTheme="minorHAnsi" w:cs="Times New Roman"/>
          <w:b/>
          <w:lang w:val="en-US"/>
        </w:rPr>
        <w:t>)* 100</w:t>
      </w:r>
    </w:p>
    <w:p w14:paraId="3B8DE352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  <w:b/>
        </w:rPr>
        <w:t>gdzie:</w:t>
      </w:r>
    </w:p>
    <w:p w14:paraId="4D5685F3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  <w:b/>
        </w:rPr>
        <w:t>C(1)</w:t>
      </w:r>
      <w:r w:rsidRPr="003F1060">
        <w:rPr>
          <w:rFonts w:eastAsiaTheme="minorHAnsi" w:cs="Times New Roman"/>
        </w:rPr>
        <w:t xml:space="preserve"> – uzyskana liczba punktów </w:t>
      </w:r>
    </w:p>
    <w:p w14:paraId="0B5D87DC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  <w:b/>
        </w:rPr>
        <w:t>C</w:t>
      </w:r>
      <w:r w:rsidRPr="003F1060">
        <w:rPr>
          <w:rFonts w:eastAsiaTheme="minorHAnsi" w:cs="Times New Roman"/>
          <w:b/>
          <w:vertAlign w:val="subscript"/>
        </w:rPr>
        <w:t>OF min</w:t>
      </w:r>
      <w:r w:rsidRPr="003F1060">
        <w:rPr>
          <w:rFonts w:eastAsiaTheme="minorHAnsi" w:cs="Times New Roman"/>
        </w:rPr>
        <w:t xml:space="preserve"> – najniższa oferowana cena</w:t>
      </w:r>
    </w:p>
    <w:p w14:paraId="1E31A877" w14:textId="77777777" w:rsidR="004A32D7" w:rsidRPr="003F1060" w:rsidRDefault="003F1060">
      <w:pPr>
        <w:jc w:val="both"/>
        <w:rPr>
          <w:rFonts w:cs="Times New Roman"/>
        </w:rPr>
      </w:pPr>
      <w:r w:rsidRPr="003F1060">
        <w:rPr>
          <w:rFonts w:eastAsiaTheme="minorHAnsi" w:cs="Times New Roman"/>
          <w:b/>
        </w:rPr>
        <w:t>C</w:t>
      </w:r>
      <w:r w:rsidRPr="003F1060">
        <w:rPr>
          <w:rFonts w:eastAsiaTheme="minorHAnsi" w:cs="Times New Roman"/>
          <w:b/>
          <w:vertAlign w:val="subscript"/>
        </w:rPr>
        <w:t>OF n</w:t>
      </w:r>
      <w:r w:rsidRPr="003F1060">
        <w:rPr>
          <w:rFonts w:eastAsiaTheme="minorHAnsi" w:cs="Times New Roman"/>
        </w:rPr>
        <w:t xml:space="preserve"> – cena badanej oferty</w:t>
      </w:r>
    </w:p>
    <w:p w14:paraId="721890C7" w14:textId="77777777" w:rsidR="004A32D7" w:rsidRPr="003F1060" w:rsidRDefault="003F1060">
      <w:pPr>
        <w:tabs>
          <w:tab w:val="left" w:pos="2550"/>
        </w:tabs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W kryterium „Cena” oferta z najniższą ceną otrzyma </w:t>
      </w:r>
      <w:r w:rsidRPr="003F1060">
        <w:rPr>
          <w:rFonts w:eastAsiaTheme="minorHAnsi" w:cs="Times New Roman"/>
          <w:b/>
        </w:rPr>
        <w:t>100 c</w:t>
      </w:r>
      <w:r w:rsidRPr="003F1060">
        <w:rPr>
          <w:rFonts w:eastAsiaTheme="minorHAnsi" w:cs="Times New Roman"/>
        </w:rPr>
        <w:t>eny odpowiednio mniej.</w:t>
      </w:r>
    </w:p>
    <w:p w14:paraId="3377214C" w14:textId="77777777" w:rsidR="004A32D7" w:rsidRPr="003F1060" w:rsidRDefault="003F1060">
      <w:pPr>
        <w:pStyle w:val="Lista2"/>
        <w:numPr>
          <w:ilvl w:val="0"/>
          <w:numId w:val="5"/>
        </w:numPr>
        <w:ind w:left="360"/>
        <w:jc w:val="both"/>
      </w:pPr>
      <w:r w:rsidRPr="003F1060">
        <w:rPr>
          <w:rFonts w:eastAsiaTheme="minorHAnsi"/>
        </w:rPr>
        <w:t>Wszystkie obliczenia będą dokonywane z dokładnością do dwóch miejsc po przecinku.</w:t>
      </w:r>
    </w:p>
    <w:p w14:paraId="7C4535F3" w14:textId="77777777" w:rsidR="004A32D7" w:rsidRPr="003F1060" w:rsidRDefault="003F1060">
      <w:pPr>
        <w:pStyle w:val="Lista2"/>
        <w:numPr>
          <w:ilvl w:val="0"/>
          <w:numId w:val="5"/>
        </w:numPr>
        <w:ind w:left="360"/>
        <w:jc w:val="both"/>
      </w:pPr>
      <w:r w:rsidRPr="003F1060">
        <w:rPr>
          <w:rFonts w:eastAsiaTheme="minorHAnsi"/>
          <w:bCs/>
        </w:rPr>
        <w:t>Na podstawie przyznanych punktów Zamawiający utworzy listę rankingową Wy</w:t>
      </w:r>
      <w:r w:rsidRPr="003F1060">
        <w:rPr>
          <w:rFonts w:eastAsiaTheme="minorHAnsi"/>
          <w:bCs/>
        </w:rPr>
        <w:t xml:space="preserve">konawców. Z listy rankingowej do realizacji zamówienia zostanie wyłoniony Wykonawca, który otrzyma największą liczbę punktów.   </w:t>
      </w:r>
    </w:p>
    <w:p w14:paraId="0633A736" w14:textId="77777777" w:rsidR="004A32D7" w:rsidRPr="003F1060" w:rsidRDefault="003F1060">
      <w:pPr>
        <w:pStyle w:val="Lista2"/>
        <w:numPr>
          <w:ilvl w:val="0"/>
          <w:numId w:val="5"/>
        </w:numPr>
        <w:ind w:left="360"/>
        <w:jc w:val="both"/>
      </w:pPr>
      <w:r w:rsidRPr="003F1060">
        <w:rPr>
          <w:rFonts w:eastAsiaTheme="minorHAnsi"/>
          <w:bCs/>
        </w:rPr>
        <w:t xml:space="preserve">Wykonawca, którego oferta zostanie wybrana będzie wezwany do podpisania umowy – wzór umowy stanowi </w:t>
      </w:r>
      <w:r w:rsidRPr="003F1060">
        <w:rPr>
          <w:rFonts w:eastAsiaTheme="minorHAnsi"/>
          <w:bCs/>
          <w:u w:val="single"/>
        </w:rPr>
        <w:t>Załącznik nr 5 do niniejszeg</w:t>
      </w:r>
      <w:r w:rsidRPr="003F1060">
        <w:rPr>
          <w:rFonts w:eastAsiaTheme="minorHAnsi"/>
          <w:bCs/>
          <w:u w:val="single"/>
        </w:rPr>
        <w:t>o zapytania ofertowego</w:t>
      </w:r>
      <w:r w:rsidRPr="003F1060">
        <w:rPr>
          <w:rFonts w:eastAsiaTheme="minorHAnsi"/>
          <w:bCs/>
        </w:rPr>
        <w:t xml:space="preserve">. Wykonawca składający ofertę oświadcza, że zapoznał się z treścią załączonego wzoru umowy i nie wnosi do jej treści żadnych uwag.   </w:t>
      </w:r>
    </w:p>
    <w:p w14:paraId="06A286E1" w14:textId="77777777" w:rsidR="004A32D7" w:rsidRPr="003F1060" w:rsidRDefault="003F1060">
      <w:pPr>
        <w:pStyle w:val="Lista2"/>
        <w:numPr>
          <w:ilvl w:val="0"/>
          <w:numId w:val="5"/>
        </w:numPr>
        <w:ind w:left="360"/>
        <w:jc w:val="both"/>
      </w:pPr>
      <w:r w:rsidRPr="003F1060">
        <w:rPr>
          <w:rFonts w:eastAsiaTheme="minorHAnsi"/>
          <w:bCs/>
        </w:rPr>
        <w:t xml:space="preserve">Zamawiający nie przewiduje procedury odwoławczej. </w:t>
      </w:r>
    </w:p>
    <w:p w14:paraId="241D2B6C" w14:textId="77777777" w:rsidR="004A32D7" w:rsidRPr="003F1060" w:rsidRDefault="004A32D7">
      <w:pPr>
        <w:pStyle w:val="Lista2"/>
        <w:ind w:left="360" w:firstLine="0"/>
        <w:jc w:val="both"/>
      </w:pPr>
    </w:p>
    <w:p w14:paraId="0E17A53B" w14:textId="77777777" w:rsidR="004A32D7" w:rsidRPr="003F1060" w:rsidRDefault="003F1060">
      <w:pPr>
        <w:rPr>
          <w:rFonts w:cs="Times New Roman"/>
        </w:rPr>
      </w:pPr>
      <w:r w:rsidRPr="003F1060">
        <w:rPr>
          <w:rFonts w:eastAsiaTheme="minorHAnsi" w:cs="Times New Roman"/>
          <w:b/>
        </w:rPr>
        <w:t xml:space="preserve">XIII. MIEJSCE I TERMIN SKŁADANIA OFERTY, TERMIN </w:t>
      </w:r>
      <w:r w:rsidRPr="003F1060">
        <w:rPr>
          <w:rFonts w:eastAsiaTheme="minorHAnsi" w:cs="Times New Roman"/>
          <w:b/>
        </w:rPr>
        <w:t>ZWIĄZANIA OFERTĄ ORAZ SPOSÓB  DOSTARCZENIA OFERTY:</w:t>
      </w:r>
    </w:p>
    <w:p w14:paraId="3C2A777D" w14:textId="77777777" w:rsidR="004A32D7" w:rsidRPr="003F1060" w:rsidRDefault="003F1060">
      <w:pPr>
        <w:pStyle w:val="Akapitzlist"/>
        <w:numPr>
          <w:ilvl w:val="3"/>
          <w:numId w:val="8"/>
        </w:numPr>
        <w:ind w:left="426" w:hanging="426"/>
        <w:rPr>
          <w:rFonts w:cs="Times New Roman"/>
        </w:rPr>
      </w:pPr>
      <w:r w:rsidRPr="003F1060">
        <w:rPr>
          <w:rFonts w:eastAsiaTheme="minorHAnsi" w:cs="Times New Roman"/>
        </w:rPr>
        <w:t xml:space="preserve">Oferty w wersji papierowej należy składać w zamkniętej kopercie oznaczonej następująco: </w:t>
      </w:r>
    </w:p>
    <w:p w14:paraId="4436D2F2" w14:textId="77777777" w:rsidR="004A32D7" w:rsidRPr="003F1060" w:rsidRDefault="003F1060">
      <w:pPr>
        <w:tabs>
          <w:tab w:val="left" w:pos="2100"/>
        </w:tabs>
        <w:ind w:left="426"/>
        <w:jc w:val="both"/>
        <w:rPr>
          <w:rFonts w:cs="Times New Roman"/>
          <w:color w:val="000000"/>
        </w:rPr>
      </w:pPr>
      <w:r w:rsidRPr="003F1060">
        <w:rPr>
          <w:rFonts w:eastAsiaTheme="minorHAnsi" w:cs="Times New Roman"/>
          <w:b/>
        </w:rPr>
        <w:lastRenderedPageBreak/>
        <w:t>„Oferta na dostawę artykułów RTV i AGD do mieszkania wspomaganego</w:t>
      </w:r>
      <w:r w:rsidRPr="003F1060">
        <w:rPr>
          <w:rFonts w:eastAsiaTheme="minorHAnsi" w:cs="Times New Roman"/>
          <w:b/>
          <w:szCs w:val="32"/>
        </w:rPr>
        <w:t xml:space="preserve"> na terenie Miasta Ustka</w:t>
      </w:r>
      <w:r w:rsidRPr="003F1060">
        <w:rPr>
          <w:rFonts w:eastAsiaTheme="minorHAnsi" w:cs="Times New Roman"/>
          <w:b/>
        </w:rPr>
        <w:t xml:space="preserve">, </w:t>
      </w:r>
      <w:r w:rsidRPr="003F1060">
        <w:rPr>
          <w:rFonts w:eastAsiaTheme="minorHAnsi" w:cs="Times New Roman"/>
          <w:b/>
          <w:bCs/>
          <w:color w:val="000000" w:themeColor="text1"/>
        </w:rPr>
        <w:t>nie otwierać przed 28 lip</w:t>
      </w:r>
      <w:r w:rsidRPr="003F1060">
        <w:rPr>
          <w:rFonts w:eastAsiaTheme="minorHAnsi" w:cs="Times New Roman"/>
          <w:b/>
          <w:bCs/>
          <w:color w:val="000000" w:themeColor="text1"/>
        </w:rPr>
        <w:t>ca 2023 r. do godz. 15.00”.</w:t>
      </w:r>
    </w:p>
    <w:p w14:paraId="06477445" w14:textId="77777777" w:rsidR="004A32D7" w:rsidRPr="003F1060" w:rsidRDefault="003F1060">
      <w:pPr>
        <w:pStyle w:val="Akapitzlist"/>
        <w:numPr>
          <w:ilvl w:val="3"/>
          <w:numId w:val="8"/>
        </w:numPr>
        <w:tabs>
          <w:tab w:val="left" w:pos="426"/>
        </w:tabs>
        <w:ind w:left="426" w:hanging="426"/>
        <w:jc w:val="both"/>
        <w:rPr>
          <w:rFonts w:cs="Times New Roman"/>
        </w:rPr>
      </w:pPr>
      <w:r w:rsidRPr="003F1060">
        <w:rPr>
          <w:rFonts w:eastAsiaTheme="minorHAnsi" w:cs="Times New Roman"/>
        </w:rPr>
        <w:t>Oferty w formie papierowej powinny zostać dostarczone osobiście, pocztą tradycyjną lub kurierem na adres biura Zamawiającego: Centrum Integracji Społecznej w Ustce, ul. Wiejska 10, 76-270 Ustka.</w:t>
      </w:r>
    </w:p>
    <w:p w14:paraId="7E44332F" w14:textId="77777777" w:rsidR="004A32D7" w:rsidRPr="003F1060" w:rsidRDefault="003F1060">
      <w:pPr>
        <w:pStyle w:val="Akapitzlist"/>
        <w:numPr>
          <w:ilvl w:val="3"/>
          <w:numId w:val="8"/>
        </w:numPr>
        <w:tabs>
          <w:tab w:val="left" w:pos="426"/>
        </w:tabs>
        <w:ind w:left="426" w:hanging="426"/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Oferty należy składać </w:t>
      </w:r>
      <w:r w:rsidRPr="003F1060">
        <w:rPr>
          <w:rFonts w:eastAsiaTheme="minorHAnsi" w:cs="Times New Roman"/>
          <w:b/>
        </w:rPr>
        <w:t xml:space="preserve">do </w:t>
      </w:r>
      <w:r w:rsidRPr="003F1060">
        <w:rPr>
          <w:rFonts w:eastAsiaTheme="minorHAnsi" w:cs="Times New Roman"/>
          <w:b/>
          <w:color w:val="000000" w:themeColor="text1"/>
        </w:rPr>
        <w:t>dnia 28 lipca  2023</w:t>
      </w:r>
      <w:r w:rsidRPr="003F1060">
        <w:rPr>
          <w:rFonts w:eastAsiaTheme="minorHAnsi" w:cs="Times New Roman"/>
          <w:color w:val="000000" w:themeColor="text1"/>
        </w:rPr>
        <w:t xml:space="preserve"> </w:t>
      </w:r>
      <w:r w:rsidRPr="003F1060">
        <w:rPr>
          <w:rFonts w:eastAsiaTheme="minorHAnsi" w:cs="Times New Roman"/>
          <w:b/>
          <w:bCs/>
          <w:color w:val="000000" w:themeColor="text1"/>
        </w:rPr>
        <w:t>r.</w:t>
      </w:r>
      <w:r w:rsidRPr="003F1060">
        <w:rPr>
          <w:rFonts w:eastAsiaTheme="minorHAnsi" w:cs="Times New Roman"/>
          <w:b/>
          <w:color w:val="000000" w:themeColor="text1"/>
        </w:rPr>
        <w:t xml:space="preserve"> d</w:t>
      </w:r>
      <w:r w:rsidRPr="003F1060">
        <w:rPr>
          <w:rFonts w:eastAsiaTheme="minorHAnsi" w:cs="Times New Roman"/>
          <w:b/>
          <w:color w:val="000000" w:themeColor="text1"/>
        </w:rPr>
        <w:t>o godziny 15.00</w:t>
      </w:r>
      <w:r w:rsidRPr="003F1060">
        <w:rPr>
          <w:rFonts w:eastAsiaTheme="minorHAnsi" w:cs="Times New Roman"/>
          <w:color w:val="000000" w:themeColor="text1"/>
        </w:rPr>
        <w:t xml:space="preserve"> </w:t>
      </w:r>
      <w:r w:rsidRPr="003F1060">
        <w:rPr>
          <w:rFonts w:eastAsiaTheme="minorHAnsi" w:cs="Times New Roman"/>
        </w:rPr>
        <w:t>(decyduje data i godzina wpływu do biura Zamawiającego). Oferty otrzymane przez Zamawiającego po terminie składania ofert zostaną zwrócone Wykonawcom bez ich otwierania.</w:t>
      </w:r>
    </w:p>
    <w:p w14:paraId="196C9427" w14:textId="77777777" w:rsidR="004A32D7" w:rsidRPr="003F1060" w:rsidRDefault="003F1060">
      <w:pPr>
        <w:pStyle w:val="Akapitzlist"/>
        <w:numPr>
          <w:ilvl w:val="3"/>
          <w:numId w:val="8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 Oferty powinny zostać dostarczone osobiście, pocztą tradycyjną lub ku</w:t>
      </w:r>
      <w:r w:rsidRPr="003F1060">
        <w:rPr>
          <w:rFonts w:eastAsiaTheme="minorHAnsi" w:cs="Times New Roman"/>
        </w:rPr>
        <w:t xml:space="preserve">rierem na adres </w:t>
      </w:r>
    </w:p>
    <w:p w14:paraId="757C5C3B" w14:textId="77777777" w:rsidR="004A32D7" w:rsidRPr="003F1060" w:rsidRDefault="003F1060">
      <w:pPr>
        <w:pStyle w:val="Akapitzlist"/>
        <w:tabs>
          <w:tab w:val="left" w:pos="426"/>
        </w:tabs>
        <w:ind w:left="0"/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        biura Zamawiającego.</w:t>
      </w:r>
    </w:p>
    <w:p w14:paraId="3EEB28E3" w14:textId="77777777" w:rsidR="004A32D7" w:rsidRPr="003F1060" w:rsidRDefault="003F1060">
      <w:pPr>
        <w:pStyle w:val="Akapitzlist"/>
        <w:numPr>
          <w:ilvl w:val="3"/>
          <w:numId w:val="8"/>
        </w:numPr>
        <w:tabs>
          <w:tab w:val="left" w:pos="0"/>
        </w:tabs>
        <w:ind w:left="426" w:hanging="426"/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W przypadku oferty elektronicznej złożonej za pośrednictwem poczty e-mail decyduje data i godzina wpłynięcia oferty na serwer Zamawiającego. </w:t>
      </w:r>
    </w:p>
    <w:p w14:paraId="5E8C6434" w14:textId="77777777" w:rsidR="004A32D7" w:rsidRPr="003F1060" w:rsidRDefault="003F1060">
      <w:pPr>
        <w:pStyle w:val="Akapitzlist"/>
        <w:numPr>
          <w:ilvl w:val="3"/>
          <w:numId w:val="8"/>
        </w:numPr>
        <w:tabs>
          <w:tab w:val="left" w:pos="0"/>
        </w:tabs>
        <w:ind w:left="426" w:hanging="426"/>
        <w:jc w:val="both"/>
        <w:rPr>
          <w:rFonts w:cs="Times New Roman"/>
        </w:rPr>
      </w:pPr>
      <w:r w:rsidRPr="003F1060">
        <w:rPr>
          <w:rFonts w:eastAsiaTheme="minorHAnsi" w:cs="Times New Roman"/>
        </w:rPr>
        <w:t>Wykonawca pozostaje związany ofertą przez okres 30 dni od upływu ter</w:t>
      </w:r>
      <w:r w:rsidRPr="003F1060">
        <w:rPr>
          <w:rFonts w:eastAsiaTheme="minorHAnsi" w:cs="Times New Roman"/>
        </w:rPr>
        <w:t xml:space="preserve">minu na składanie </w:t>
      </w:r>
    </w:p>
    <w:p w14:paraId="4AED13A1" w14:textId="77777777" w:rsidR="004A32D7" w:rsidRPr="003F1060" w:rsidRDefault="003F1060">
      <w:pPr>
        <w:pStyle w:val="Akapitzlist"/>
        <w:tabs>
          <w:tab w:val="left" w:pos="426"/>
        </w:tabs>
        <w:ind w:left="0"/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       ofert.</w:t>
      </w:r>
    </w:p>
    <w:p w14:paraId="0416E12E" w14:textId="77777777" w:rsidR="004A32D7" w:rsidRPr="003F1060" w:rsidRDefault="003F1060">
      <w:pPr>
        <w:pStyle w:val="Akapitzlist"/>
        <w:numPr>
          <w:ilvl w:val="3"/>
          <w:numId w:val="8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3F1060">
        <w:rPr>
          <w:rFonts w:eastAsiaTheme="minorHAnsi" w:cs="Times New Roman"/>
        </w:rPr>
        <w:t>Koszty przygotowania oraz dostarczenia oferty ponosi Wykonawca.</w:t>
      </w:r>
    </w:p>
    <w:p w14:paraId="7CC96571" w14:textId="77777777" w:rsidR="004A32D7" w:rsidRPr="003F1060" w:rsidRDefault="003F1060">
      <w:pPr>
        <w:pStyle w:val="Akapitzlist"/>
        <w:numPr>
          <w:ilvl w:val="3"/>
          <w:numId w:val="8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3F1060">
        <w:rPr>
          <w:rFonts w:eastAsiaTheme="minorHAnsi" w:cs="Times New Roman"/>
        </w:rPr>
        <w:t>Brak odpowiedzi na złożoną ofertę nie stanowi zawarcia umowy.</w:t>
      </w:r>
    </w:p>
    <w:p w14:paraId="5545A80B" w14:textId="77777777" w:rsidR="004A32D7" w:rsidRPr="003F1060" w:rsidRDefault="003F1060">
      <w:pPr>
        <w:pStyle w:val="Akapitzlist"/>
        <w:numPr>
          <w:ilvl w:val="3"/>
          <w:numId w:val="8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3F1060">
        <w:rPr>
          <w:rFonts w:eastAsiaTheme="minorHAnsi" w:cs="Times New Roman"/>
        </w:rPr>
        <w:t>Wykonawca ma obowiązek dołączenia do oferty:</w:t>
      </w:r>
    </w:p>
    <w:p w14:paraId="6C4CA1E8" w14:textId="77777777" w:rsidR="004A32D7" w:rsidRPr="003F1060" w:rsidRDefault="003F1060">
      <w:pPr>
        <w:numPr>
          <w:ilvl w:val="0"/>
          <w:numId w:val="16"/>
        </w:numPr>
        <w:tabs>
          <w:tab w:val="left" w:pos="425"/>
          <w:tab w:val="left" w:pos="567"/>
        </w:tabs>
        <w:ind w:left="283" w:firstLine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oświadczenia o braku powiązań, stanowiącego integral</w:t>
      </w:r>
      <w:r w:rsidRPr="003F1060">
        <w:rPr>
          <w:rFonts w:eastAsiaTheme="minorHAnsi" w:cs="Times New Roman"/>
        </w:rPr>
        <w:t>ną część zapytania ofertowego (załącznik nr 1 do zapytania ofertowego),</w:t>
      </w:r>
    </w:p>
    <w:p w14:paraId="52EC4168" w14:textId="77777777" w:rsidR="004A32D7" w:rsidRPr="003F1060" w:rsidRDefault="003F1060">
      <w:pPr>
        <w:numPr>
          <w:ilvl w:val="0"/>
          <w:numId w:val="16"/>
        </w:numPr>
        <w:tabs>
          <w:tab w:val="left" w:pos="425"/>
          <w:tab w:val="left" w:pos="567"/>
        </w:tabs>
        <w:ind w:left="283" w:firstLine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wypełnionego formularza oferty (załącznik nr 2 do zapytania ofertowego),</w:t>
      </w:r>
    </w:p>
    <w:p w14:paraId="4C9623FF" w14:textId="77777777" w:rsidR="004A32D7" w:rsidRPr="003F1060" w:rsidRDefault="003F1060">
      <w:pPr>
        <w:numPr>
          <w:ilvl w:val="0"/>
          <w:numId w:val="16"/>
        </w:numPr>
        <w:tabs>
          <w:tab w:val="left" w:pos="425"/>
          <w:tab w:val="left" w:pos="567"/>
        </w:tabs>
        <w:ind w:left="283" w:firstLine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jeżeli uprawnienie do reprezentacji osoby podpisującej ofertę nie wynika z załączonego dokumentu  rejestrowego,</w:t>
      </w:r>
      <w:r w:rsidRPr="003F1060">
        <w:rPr>
          <w:rFonts w:eastAsiaTheme="minorHAnsi" w:cs="Times New Roman"/>
        </w:rPr>
        <w:t xml:space="preserve"> do oferty należy dołączyć także pełnomocnictwo w oryginale lub kopii poświadczonej notarialnie (jeżeli dotyczy),</w:t>
      </w:r>
    </w:p>
    <w:p w14:paraId="36EFD916" w14:textId="77777777" w:rsidR="004A32D7" w:rsidRPr="003F1060" w:rsidRDefault="003F1060">
      <w:pPr>
        <w:numPr>
          <w:ilvl w:val="0"/>
          <w:numId w:val="16"/>
        </w:numPr>
        <w:tabs>
          <w:tab w:val="left" w:pos="425"/>
          <w:tab w:val="left" w:pos="567"/>
        </w:tabs>
        <w:ind w:left="283" w:firstLine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oświadczenia Wykonawcy, iż znajduje się w sytuacji ekonomicznej umożliwiającej wykonanie zamówienia (oświadczenie zostało dołączone do formula</w:t>
      </w:r>
      <w:r w:rsidRPr="003F1060">
        <w:rPr>
          <w:rFonts w:eastAsiaTheme="minorHAnsi" w:cs="Times New Roman"/>
        </w:rPr>
        <w:t>rza oferty stanowiącego załącznik nr 2 do zapytania ofertowego),</w:t>
      </w:r>
    </w:p>
    <w:p w14:paraId="2A67E69A" w14:textId="77777777" w:rsidR="004A32D7" w:rsidRPr="003F1060" w:rsidRDefault="003F1060">
      <w:pPr>
        <w:numPr>
          <w:ilvl w:val="0"/>
          <w:numId w:val="16"/>
        </w:numPr>
        <w:tabs>
          <w:tab w:val="left" w:pos="425"/>
          <w:tab w:val="left" w:pos="567"/>
        </w:tabs>
        <w:ind w:left="283" w:firstLine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</w:rPr>
        <w:t>oświadczenia w zakresie wypełniania obowiązków informacyjnych RODO (Załącznik nr 3 do</w:t>
      </w:r>
      <w:r w:rsidRPr="003F1060">
        <w:rPr>
          <w:rFonts w:eastAsiaTheme="minorHAnsi" w:cs="Times New Roman"/>
        </w:rPr>
        <w:t xml:space="preserve"> </w:t>
      </w:r>
      <w:r w:rsidRPr="003F1060">
        <w:rPr>
          <w:rFonts w:eastAsiaTheme="minorHAnsi" w:cs="Times New Roman"/>
        </w:rPr>
        <w:t>niniejszego zapytania ofertowego) oraz klauzuli informacyjnej (Załącznik nr 4 do zapytania ofertowego),</w:t>
      </w:r>
    </w:p>
    <w:p w14:paraId="6F0671F7" w14:textId="77777777" w:rsidR="004A32D7" w:rsidRPr="003F1060" w:rsidRDefault="003F1060">
      <w:pPr>
        <w:numPr>
          <w:ilvl w:val="0"/>
          <w:numId w:val="16"/>
        </w:numPr>
        <w:tabs>
          <w:tab w:val="left" w:pos="425"/>
          <w:tab w:val="left" w:pos="567"/>
        </w:tabs>
        <w:ind w:left="283" w:firstLine="0"/>
        <w:jc w:val="both"/>
        <w:rPr>
          <w:rFonts w:eastAsia="Times New Roman" w:cs="Times New Roman"/>
        </w:rPr>
      </w:pPr>
      <w:r w:rsidRPr="003F1060">
        <w:rPr>
          <w:rFonts w:eastAsiaTheme="minorHAnsi" w:cs="Times New Roman"/>
          <w:bCs/>
        </w:rPr>
        <w:t>o</w:t>
      </w:r>
      <w:r w:rsidRPr="003F1060">
        <w:rPr>
          <w:rFonts w:eastAsiaTheme="minorHAnsi" w:cs="Times New Roman"/>
          <w:bCs/>
        </w:rPr>
        <w:t>świadczenie zgodne z załącznikiem nr 6 do niniejszego zapytania w zakresie dotyczącym przeciwdziałania agresji.</w:t>
      </w:r>
    </w:p>
    <w:p w14:paraId="654F10A2" w14:textId="77777777" w:rsidR="004A32D7" w:rsidRPr="003F1060" w:rsidRDefault="004A32D7">
      <w:pPr>
        <w:tabs>
          <w:tab w:val="left" w:pos="567"/>
        </w:tabs>
        <w:jc w:val="both"/>
        <w:rPr>
          <w:rFonts w:cs="Times New Roman"/>
        </w:rPr>
      </w:pPr>
    </w:p>
    <w:p w14:paraId="253DF317" w14:textId="77777777" w:rsidR="004A32D7" w:rsidRPr="003F1060" w:rsidRDefault="003F1060">
      <w:pPr>
        <w:ind w:left="357" w:hanging="357"/>
        <w:jc w:val="both"/>
        <w:rPr>
          <w:rFonts w:cs="Times New Roman"/>
        </w:rPr>
      </w:pPr>
      <w:r w:rsidRPr="003F1060">
        <w:rPr>
          <w:rFonts w:eastAsiaTheme="minorHAnsi" w:cs="Times New Roman"/>
          <w:b/>
        </w:rPr>
        <w:t>XIV. OKREŚLENIE WARUNKÓW ISTOTNYCH ZMIAN UMOWY</w:t>
      </w:r>
    </w:p>
    <w:p w14:paraId="54A383D5" w14:textId="77777777" w:rsidR="004A32D7" w:rsidRPr="003F1060" w:rsidRDefault="003F1060">
      <w:pPr>
        <w:jc w:val="both"/>
        <w:rPr>
          <w:rFonts w:eastAsia="Arial Narrow" w:cs="Times New Roman"/>
        </w:rPr>
      </w:pPr>
      <w:r w:rsidRPr="003F1060">
        <w:rPr>
          <w:rFonts w:eastAsiaTheme="minorHAnsi" w:cs="Times New Roman"/>
        </w:rPr>
        <w:t xml:space="preserve">Zamawiający zastrzega możliwość wprowadzenia istotnych zmian postanowień zawartej umowy – wszelkie zmiany umowy zostały określone we wzorze umowy stanowiącym </w:t>
      </w:r>
      <w:r w:rsidRPr="003F1060">
        <w:rPr>
          <w:rFonts w:eastAsiaTheme="minorHAnsi" w:cs="Times New Roman"/>
          <w:u w:val="single"/>
        </w:rPr>
        <w:t>Załącznik nr 5 do niniejszego zapytania ofertowego</w:t>
      </w:r>
      <w:r w:rsidRPr="003F1060">
        <w:rPr>
          <w:rFonts w:eastAsiaTheme="minorHAnsi" w:cs="Times New Roman"/>
        </w:rPr>
        <w:t xml:space="preserve">. </w:t>
      </w:r>
    </w:p>
    <w:p w14:paraId="2005715A" w14:textId="77777777" w:rsidR="004A32D7" w:rsidRPr="003F1060" w:rsidRDefault="004A32D7">
      <w:pPr>
        <w:jc w:val="both"/>
        <w:rPr>
          <w:rFonts w:eastAsia="Arial Narrow" w:cs="Times New Roman"/>
        </w:rPr>
      </w:pPr>
    </w:p>
    <w:p w14:paraId="0BDA3D8D" w14:textId="77777777" w:rsidR="004A32D7" w:rsidRPr="003F1060" w:rsidRDefault="003F1060">
      <w:pPr>
        <w:pStyle w:val="Nagwek1"/>
        <w:tabs>
          <w:tab w:val="center" w:pos="508"/>
          <w:tab w:val="center" w:pos="2215"/>
        </w:tabs>
        <w:spacing w:before="0" w:after="0"/>
        <w:rPr>
          <w:rFonts w:ascii="Times New Roman" w:hAnsi="Times New Roman" w:cs="Times New Roman"/>
        </w:rPr>
      </w:pPr>
      <w:r w:rsidRPr="003F1060">
        <w:rPr>
          <w:rFonts w:ascii="Times New Roman" w:eastAsiaTheme="minorHAnsi" w:hAnsi="Times New Roman" w:cs="Times New Roman"/>
          <w:sz w:val="24"/>
          <w:szCs w:val="24"/>
        </w:rPr>
        <w:t>XV. WYTYCZNE DOTYCZĄCE ROZPORZĄDZENIA PARLAM</w:t>
      </w:r>
      <w:r w:rsidRPr="003F1060">
        <w:rPr>
          <w:rFonts w:ascii="Times New Roman" w:eastAsiaTheme="minorHAnsi" w:hAnsi="Times New Roman" w:cs="Times New Roman"/>
          <w:sz w:val="24"/>
          <w:szCs w:val="24"/>
        </w:rPr>
        <w:t>ENTU EUROPEJSKIEGO I RADY (UE) 2016/679 Z DNIA 27 KWIETNIA 2016 r</w:t>
      </w:r>
      <w:r w:rsidRPr="003F1060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E77F202" w14:textId="77777777" w:rsidR="004A32D7" w:rsidRPr="003F1060" w:rsidRDefault="003F1060">
      <w:pPr>
        <w:jc w:val="both"/>
        <w:rPr>
          <w:rFonts w:eastAsia="Calibri" w:cs="Times New Roman"/>
        </w:rPr>
      </w:pPr>
      <w:r w:rsidRPr="003F1060">
        <w:rPr>
          <w:rFonts w:eastAsiaTheme="minorHAnsi" w:cs="Times New Roman"/>
        </w:rPr>
        <w:t xml:space="preserve">1. Wykonawca ubiegając się o udzielenie zamówienia publicznego jest zobowiązany do wypełnienia wszystkich obowiązków </w:t>
      </w:r>
      <w:proofErr w:type="spellStart"/>
      <w:r w:rsidRPr="003F1060">
        <w:rPr>
          <w:rFonts w:eastAsiaTheme="minorHAnsi" w:cs="Times New Roman"/>
        </w:rPr>
        <w:t>formalno</w:t>
      </w:r>
      <w:proofErr w:type="spellEnd"/>
      <w:r w:rsidRPr="003F1060">
        <w:rPr>
          <w:rFonts w:eastAsiaTheme="minorHAnsi" w:cs="Times New Roman"/>
        </w:rPr>
        <w:t xml:space="preserve"> - prawnych związanych z udziałem w postępowaniu wynikających z rozporządzenia Parlamentu Europejskiego i Rady (UE) 2016/679 z dnia</w:t>
      </w:r>
      <w:r w:rsidRPr="003F1060">
        <w:rPr>
          <w:rFonts w:eastAsiaTheme="minorHAnsi" w:cs="Times New Roman"/>
        </w:rPr>
        <w:t xml:space="preserve"> 27 kwietnia 2016 r. w sprawie ochrony osób fizycznych w związku z przetwarzaniem danych osobowych i w sprawie swobodnego przepływu takich danych oraz uchylenia dyrektywy 95/46/WE (Dz. Urz. UE L 119 z 04.05.2016, str. 1), zwanego dalej: RODO. </w:t>
      </w:r>
    </w:p>
    <w:p w14:paraId="6A8C21DF" w14:textId="77777777" w:rsidR="004A32D7" w:rsidRPr="003F1060" w:rsidRDefault="003F1060">
      <w:pPr>
        <w:jc w:val="both"/>
        <w:rPr>
          <w:rFonts w:eastAsia="Calibri" w:cs="Times New Roman"/>
        </w:rPr>
      </w:pPr>
      <w:r w:rsidRPr="003F1060">
        <w:rPr>
          <w:rFonts w:eastAsiaTheme="minorHAnsi" w:cs="Times New Roman"/>
        </w:rPr>
        <w:t>2. Wykonawca</w:t>
      </w:r>
      <w:r w:rsidRPr="003F1060">
        <w:rPr>
          <w:rFonts w:eastAsiaTheme="minorHAnsi" w:cs="Times New Roman"/>
        </w:rPr>
        <w:t xml:space="preserve"> jest zobowiązany do złożenia oświadczenia odnośnie zrealizowania obowiązku informacyjnego przewidzianego w art. 13 lub art.14 RODO według wzoru stanowiącego </w:t>
      </w:r>
      <w:r w:rsidRPr="003F1060">
        <w:rPr>
          <w:rFonts w:eastAsiaTheme="minorHAnsi" w:cs="Times New Roman"/>
          <w:u w:val="single"/>
        </w:rPr>
        <w:lastRenderedPageBreak/>
        <w:t>Załącznik nr 3 do niniejszego zapytania ofertowego</w:t>
      </w:r>
      <w:r w:rsidRPr="003F1060">
        <w:rPr>
          <w:rFonts w:eastAsiaTheme="minorHAnsi" w:cs="Times New Roman"/>
        </w:rPr>
        <w:t xml:space="preserve">. </w:t>
      </w:r>
    </w:p>
    <w:p w14:paraId="1CFC5E7A" w14:textId="77777777" w:rsidR="004A32D7" w:rsidRPr="003F1060" w:rsidRDefault="003F1060">
      <w:pPr>
        <w:jc w:val="both"/>
        <w:rPr>
          <w:rFonts w:eastAsia="Calibri" w:cs="Times New Roman"/>
        </w:rPr>
      </w:pPr>
      <w:r w:rsidRPr="003F1060">
        <w:rPr>
          <w:rFonts w:eastAsiaTheme="minorHAnsi" w:cs="Times New Roman"/>
        </w:rPr>
        <w:t>3. W przypadku zbierania danych osobowych bez</w:t>
      </w:r>
      <w:r w:rsidRPr="003F1060">
        <w:rPr>
          <w:rFonts w:eastAsiaTheme="minorHAnsi" w:cs="Times New Roman"/>
        </w:rPr>
        <w:t>pośrednio od osoby fizycznej, której dane dotyczą, w celu związanym z niniejszym postępowaniem o udzielenie zamówienia, Wykonawca zobowiązany jest do dołączenia do oferty klauzuli informacyjnej podpisanej przez każdą osobę, która została wskazana w ofercie</w:t>
      </w:r>
      <w:r w:rsidRPr="003F1060">
        <w:rPr>
          <w:rFonts w:eastAsiaTheme="minorHAnsi" w:cs="Times New Roman"/>
        </w:rPr>
        <w:t xml:space="preserve"> do wykonania przedmiotu zamówienia a jej dane osobowe zostały wskazane i są przetwarzane w trakcie postępowania o udzielenie zamówienia według wzoru stanowiącego </w:t>
      </w:r>
      <w:r w:rsidRPr="003F1060">
        <w:rPr>
          <w:rFonts w:eastAsiaTheme="minorHAnsi" w:cs="Times New Roman"/>
          <w:u w:val="single"/>
        </w:rPr>
        <w:t>Załącznik nr 4 do niniejszego zapytania ofertowego</w:t>
      </w:r>
      <w:r w:rsidRPr="003F1060">
        <w:rPr>
          <w:rFonts w:eastAsiaTheme="minorHAnsi" w:cs="Times New Roman"/>
        </w:rPr>
        <w:t>, co dotyczy w szczególności:</w:t>
      </w:r>
    </w:p>
    <w:p w14:paraId="18C12878" w14:textId="77777777" w:rsidR="004A32D7" w:rsidRPr="003F1060" w:rsidRDefault="003F1060">
      <w:pPr>
        <w:pStyle w:val="Akapitzlist"/>
        <w:numPr>
          <w:ilvl w:val="0"/>
          <w:numId w:val="6"/>
        </w:numPr>
        <w:jc w:val="both"/>
        <w:rPr>
          <w:rFonts w:eastAsia="Calibri" w:cs="Times New Roman"/>
        </w:rPr>
      </w:pPr>
      <w:r w:rsidRPr="003F1060">
        <w:rPr>
          <w:rFonts w:eastAsiaTheme="minorHAnsi" w:cs="Times New Roman"/>
        </w:rPr>
        <w:t>Osoby fizyczn</w:t>
      </w:r>
      <w:r w:rsidRPr="003F1060">
        <w:rPr>
          <w:rFonts w:eastAsiaTheme="minorHAnsi" w:cs="Times New Roman"/>
        </w:rPr>
        <w:t>ej skierowanej do realizacji zamówienia.</w:t>
      </w:r>
    </w:p>
    <w:p w14:paraId="453A3545" w14:textId="77777777" w:rsidR="004A32D7" w:rsidRPr="003F1060" w:rsidRDefault="003F1060">
      <w:pPr>
        <w:pStyle w:val="Akapitzlist"/>
        <w:numPr>
          <w:ilvl w:val="0"/>
          <w:numId w:val="6"/>
        </w:numPr>
        <w:jc w:val="both"/>
        <w:rPr>
          <w:rFonts w:eastAsia="Calibri" w:cs="Times New Roman"/>
        </w:rPr>
      </w:pPr>
      <w:r w:rsidRPr="003F1060">
        <w:rPr>
          <w:rFonts w:eastAsiaTheme="minorHAnsi" w:cs="Times New Roman"/>
        </w:rPr>
        <w:t>Podwykonawcy/ podmiotu trzeciego będącego osobą fizyczną.</w:t>
      </w:r>
    </w:p>
    <w:p w14:paraId="651A8250" w14:textId="77777777" w:rsidR="004A32D7" w:rsidRPr="003F1060" w:rsidRDefault="003F1060">
      <w:pPr>
        <w:pStyle w:val="Akapitzlist"/>
        <w:numPr>
          <w:ilvl w:val="0"/>
          <w:numId w:val="6"/>
        </w:numPr>
        <w:jc w:val="both"/>
        <w:rPr>
          <w:rFonts w:eastAsia="Calibri" w:cs="Times New Roman"/>
        </w:rPr>
      </w:pPr>
      <w:r w:rsidRPr="003F1060">
        <w:rPr>
          <w:rFonts w:eastAsiaTheme="minorHAnsi" w:cs="Times New Roman"/>
        </w:rPr>
        <w:t>Pełnomocnika podwykonawcy / podmiotu trzeciego będący osobą fizyczną.</w:t>
      </w:r>
    </w:p>
    <w:p w14:paraId="450626A1" w14:textId="77777777" w:rsidR="004A32D7" w:rsidRPr="003F1060" w:rsidRDefault="003F1060">
      <w:pPr>
        <w:pStyle w:val="Akapitzlist"/>
        <w:numPr>
          <w:ilvl w:val="0"/>
          <w:numId w:val="6"/>
        </w:numPr>
        <w:jc w:val="both"/>
        <w:rPr>
          <w:rFonts w:cs="Times New Roman"/>
        </w:rPr>
      </w:pPr>
      <w:r w:rsidRPr="003F1060">
        <w:rPr>
          <w:rFonts w:eastAsiaTheme="minorHAnsi" w:cs="Times New Roman"/>
        </w:rPr>
        <w:t>Członka organu zarządzającego podwykonawcy / podmiotu trzeciego. Wykonawca jest zobowią</w:t>
      </w:r>
      <w:r w:rsidRPr="003F1060">
        <w:rPr>
          <w:rFonts w:eastAsiaTheme="minorHAnsi" w:cs="Times New Roman"/>
        </w:rPr>
        <w:t>zany do złożenia oświadczenia odnośnie spełniania wymagań rozporządzenia Parlamentu Europejskiego i Rady (UE) 2016/679 z dnia 27 kwietnia 2016 r. w sprawie ochrony osób fizycznych w związku z przetwarzaniem danych osobowych i w sprawie swobodnego przepływu</w:t>
      </w:r>
      <w:r w:rsidRPr="003F1060">
        <w:rPr>
          <w:rFonts w:eastAsiaTheme="minorHAnsi" w:cs="Times New Roman"/>
        </w:rPr>
        <w:t xml:space="preserve"> takich danych oraz uchylenia dyrektywy 95/46/WE (Dz. Urz. UE L 119 z 04.05.2016, str. 1) dalej: RODO. </w:t>
      </w:r>
    </w:p>
    <w:p w14:paraId="1804DA17" w14:textId="77777777" w:rsidR="004A32D7" w:rsidRPr="003F1060" w:rsidRDefault="004A32D7">
      <w:pPr>
        <w:pStyle w:val="Akapitzlist"/>
        <w:ind w:left="360"/>
        <w:jc w:val="both"/>
        <w:rPr>
          <w:rFonts w:cs="Times New Roman"/>
        </w:rPr>
      </w:pPr>
    </w:p>
    <w:p w14:paraId="0D2F518A" w14:textId="77777777" w:rsidR="004A32D7" w:rsidRPr="003F1060" w:rsidRDefault="003F1060">
      <w:pPr>
        <w:ind w:left="360" w:hanging="360"/>
        <w:jc w:val="both"/>
        <w:rPr>
          <w:rFonts w:cs="Times New Roman"/>
        </w:rPr>
      </w:pPr>
      <w:r w:rsidRPr="003F1060">
        <w:rPr>
          <w:rFonts w:eastAsiaTheme="minorHAnsi" w:cs="Times New Roman"/>
          <w:b/>
        </w:rPr>
        <w:t xml:space="preserve"> XVI. INFORMACJE DODATKOWE</w:t>
      </w:r>
    </w:p>
    <w:p w14:paraId="6B57E2E9" w14:textId="77777777" w:rsidR="004A32D7" w:rsidRPr="003F1060" w:rsidRDefault="003F1060">
      <w:pPr>
        <w:pStyle w:val="Akapitzlist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Times New Roman"/>
        </w:rPr>
      </w:pPr>
      <w:r w:rsidRPr="003F1060">
        <w:rPr>
          <w:rFonts w:eastAsiaTheme="minorHAnsi" w:cs="Times New Roman"/>
        </w:rPr>
        <w:t>Zamawiający zastrzega sobie prawo do unieważnienia postępowania na każdym etapie bez podawania przyczyny.</w:t>
      </w:r>
    </w:p>
    <w:p w14:paraId="25A9054C" w14:textId="77777777" w:rsidR="004A32D7" w:rsidRPr="003F1060" w:rsidRDefault="003F1060">
      <w:pPr>
        <w:pStyle w:val="Akapitzlist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Times New Roman"/>
        </w:rPr>
      </w:pPr>
      <w:r w:rsidRPr="003F1060">
        <w:rPr>
          <w:rFonts w:eastAsiaTheme="minorHAnsi" w:cs="Times New Roman"/>
        </w:rPr>
        <w:t>W przypadku, gdy w</w:t>
      </w:r>
      <w:r w:rsidRPr="003F1060">
        <w:rPr>
          <w:rFonts w:eastAsiaTheme="minorHAnsi" w:cs="Times New Roman"/>
        </w:rPr>
        <w:t>ybrany Wykonawca odstąpi od podpisania umowy z Zamawiającym w terminie przez niego określonym lub nie udokumentuje spełnienia warunków udziału w postępowaniu, możliwe jest podpisanie przez Zamawiającego umowy z kolejnym Wykonawcą, który w postępowaniu uzys</w:t>
      </w:r>
      <w:r w:rsidRPr="003F1060">
        <w:rPr>
          <w:rFonts w:eastAsiaTheme="minorHAnsi" w:cs="Times New Roman"/>
        </w:rPr>
        <w:t>kał kolejną najwyższą liczbę punktów.</w:t>
      </w:r>
    </w:p>
    <w:p w14:paraId="603D09CD" w14:textId="77777777" w:rsidR="004A32D7" w:rsidRPr="003F1060" w:rsidRDefault="003F1060">
      <w:pPr>
        <w:pStyle w:val="Akapitzlist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Times New Roman"/>
        </w:rPr>
      </w:pPr>
      <w:r w:rsidRPr="003F1060">
        <w:rPr>
          <w:rFonts w:eastAsiaTheme="minorHAnsi" w:cs="Times New Roman"/>
        </w:rPr>
        <w:t>Zamawiający zastrzega, że nie przewiduje uzupełniania dokumentów składanych przez Wykonawców.</w:t>
      </w:r>
      <w:r w:rsidRPr="003F1060">
        <w:rPr>
          <w:rFonts w:eastAsiaTheme="minorHAnsi" w:cs="Times New Roman"/>
          <w:color w:val="000000"/>
          <w:shd w:val="clear" w:color="auto" w:fill="FFFFFF"/>
        </w:rPr>
        <w:t xml:space="preserve">  W szczególnie uzasadnionej sytuacji może zwrócić się do Wykonawcy o złożenie wyjaśnień.</w:t>
      </w:r>
    </w:p>
    <w:p w14:paraId="20ADEB78" w14:textId="77777777" w:rsidR="004A32D7" w:rsidRPr="003F1060" w:rsidRDefault="003F1060">
      <w:pPr>
        <w:pStyle w:val="Akapitzlist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Times New Roman"/>
        </w:rPr>
      </w:pPr>
      <w:r w:rsidRPr="003F1060">
        <w:rPr>
          <w:rFonts w:eastAsiaTheme="minorHAnsi" w:cs="Times New Roman"/>
        </w:rPr>
        <w:t>Zamawiający zastrzega sobie prawo zmiany lub uzupełnienia treści niniejszego zapytania ofertowego do upływu terminu składania ofert. W tej sytuacji Zamawiający zastrzega, iż termin składania ofert zostanie przedłużony o czas niezbędny do wprowadzenia zmian</w:t>
      </w:r>
      <w:r w:rsidRPr="003F1060">
        <w:rPr>
          <w:rFonts w:eastAsiaTheme="minorHAnsi" w:cs="Times New Roman"/>
        </w:rPr>
        <w:t xml:space="preserve"> w ofertach, jeżeli jest to konieczne z uwagi na zakres wprowadzonych zmian.</w:t>
      </w:r>
    </w:p>
    <w:p w14:paraId="4B2F26F2" w14:textId="77777777" w:rsidR="004A32D7" w:rsidRPr="003F1060" w:rsidRDefault="003F1060">
      <w:pPr>
        <w:pStyle w:val="Akapitzlist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Times New Roman"/>
        </w:rPr>
      </w:pPr>
      <w:r w:rsidRPr="003F1060">
        <w:rPr>
          <w:rFonts w:eastAsiaTheme="minorHAnsi" w:cs="Times New Roman"/>
        </w:rPr>
        <w:t>Zamawiający zastrzega sobie prawo do poprawienia w tekście przesłanej oferty oczywistych omyłek pisarskich i rachunkowych, niezwłocznie zawiadamiając o tym fakcie danego Wykonawcę</w:t>
      </w:r>
      <w:r w:rsidRPr="003F1060">
        <w:rPr>
          <w:rFonts w:eastAsiaTheme="minorHAnsi" w:cs="Times New Roman"/>
        </w:rPr>
        <w:t xml:space="preserve">. </w:t>
      </w:r>
    </w:p>
    <w:p w14:paraId="6AF5EF46" w14:textId="77777777" w:rsidR="004A32D7" w:rsidRPr="003F1060" w:rsidRDefault="003F1060">
      <w:pPr>
        <w:pStyle w:val="Akapitzlist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Zamawiający zastrzega, że Wykonawcy mogą zadawać pytania najpóźniej do dnia </w:t>
      </w:r>
      <w:r w:rsidRPr="003F1060">
        <w:rPr>
          <w:rFonts w:eastAsiaTheme="minorHAnsi" w:cs="Times New Roman"/>
          <w:b/>
          <w:color w:val="000000" w:themeColor="text1"/>
        </w:rPr>
        <w:t>25.07.2023 r.</w:t>
      </w:r>
      <w:r w:rsidRPr="003F1060">
        <w:rPr>
          <w:rFonts w:eastAsiaTheme="minorHAnsi" w:cs="Times New Roman"/>
          <w:color w:val="000000" w:themeColor="text1"/>
        </w:rPr>
        <w:t xml:space="preserve"> na </w:t>
      </w:r>
      <w:r w:rsidRPr="003F1060">
        <w:rPr>
          <w:rFonts w:eastAsiaTheme="minorHAnsi" w:cs="Times New Roman"/>
        </w:rPr>
        <w:t>adres e-mail: cis@cis.ustka.pl.</w:t>
      </w:r>
    </w:p>
    <w:p w14:paraId="77E936B4" w14:textId="77777777" w:rsidR="004A32D7" w:rsidRPr="003F1060" w:rsidRDefault="003F1060">
      <w:pPr>
        <w:pStyle w:val="Akapitzlist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Times New Roman"/>
        </w:rPr>
      </w:pPr>
      <w:r w:rsidRPr="003F1060">
        <w:rPr>
          <w:rFonts w:eastAsiaTheme="minorHAnsi" w:cs="Times New Roman"/>
        </w:rPr>
        <w:t>Zamawiający powiadomi niezwłocznie o wynikach rozstrzygnięcia zapytania wszystkich   wykonawców ubiegających się o udzielenie za</w:t>
      </w:r>
      <w:r w:rsidRPr="003F1060">
        <w:rPr>
          <w:rFonts w:eastAsiaTheme="minorHAnsi" w:cs="Times New Roman"/>
        </w:rPr>
        <w:t xml:space="preserve">mówienia. </w:t>
      </w:r>
    </w:p>
    <w:p w14:paraId="48E49558" w14:textId="77777777" w:rsidR="004A32D7" w:rsidRPr="003F1060" w:rsidRDefault="003F1060">
      <w:pPr>
        <w:pStyle w:val="Akapitzlist"/>
        <w:numPr>
          <w:ilvl w:val="1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cs="Times New Roman"/>
        </w:rPr>
      </w:pPr>
      <w:r w:rsidRPr="003F1060">
        <w:rPr>
          <w:rFonts w:eastAsiaTheme="minorHAnsi" w:cs="Times New Roman"/>
        </w:rPr>
        <w:t xml:space="preserve">W sprawach roboczych związanych z zapytaniem ofertowym należy kontaktować się </w:t>
      </w:r>
      <w:r w:rsidRPr="003F1060">
        <w:rPr>
          <w:rFonts w:eastAsiaTheme="minorHAnsi" w:cs="Times New Roman"/>
        </w:rPr>
        <w:br/>
        <w:t>z przedstawicielem Zamawiającego telefonicznie lub mailowo – nr tel.: 793824711,</w:t>
      </w:r>
      <w:r w:rsidRPr="003F1060">
        <w:rPr>
          <w:rFonts w:eastAsiaTheme="minorHAnsi" w:cs="Times New Roman"/>
        </w:rPr>
        <w:br/>
        <w:t xml:space="preserve"> e-mail: d.pietka@cis.ustka.pl.</w:t>
      </w:r>
      <w:r w:rsidRPr="003F1060">
        <w:rPr>
          <w:rFonts w:eastAsiaTheme="minorHAnsi" w:cs="Times New Roman"/>
          <w:i/>
          <w:iCs/>
          <w:lang w:eastAsia="en-US"/>
        </w:rPr>
        <w:t xml:space="preserve">       </w:t>
      </w:r>
    </w:p>
    <w:p w14:paraId="044237D9" w14:textId="77777777" w:rsidR="004A32D7" w:rsidRPr="003F1060" w:rsidRDefault="003F1060">
      <w:pPr>
        <w:ind w:left="360" w:hanging="360"/>
        <w:jc w:val="both"/>
        <w:rPr>
          <w:rFonts w:cs="Times New Roman"/>
          <w:i/>
          <w:lang w:eastAsia="en-US"/>
        </w:rPr>
      </w:pPr>
      <w:r w:rsidRPr="003F1060">
        <w:rPr>
          <w:rFonts w:eastAsiaTheme="minorHAnsi" w:cs="Times New Roman"/>
          <w:i/>
          <w:iCs/>
          <w:lang w:eastAsia="en-US"/>
        </w:rPr>
        <w:t xml:space="preserve">                 </w:t>
      </w:r>
    </w:p>
    <w:p w14:paraId="7B65425D" w14:textId="77777777" w:rsidR="004A32D7" w:rsidRPr="003F1060" w:rsidRDefault="004A32D7">
      <w:pPr>
        <w:ind w:left="360" w:hanging="360"/>
        <w:jc w:val="both"/>
        <w:rPr>
          <w:rFonts w:cs="Times New Roman"/>
        </w:rPr>
      </w:pPr>
    </w:p>
    <w:p w14:paraId="76AFF560" w14:textId="77777777" w:rsidR="004A32D7" w:rsidRPr="003F1060" w:rsidRDefault="003F1060">
      <w:pPr>
        <w:ind w:left="360" w:hanging="360"/>
        <w:jc w:val="both"/>
        <w:rPr>
          <w:rFonts w:cs="Times New Roman"/>
          <w:i/>
          <w:lang w:eastAsia="en-US"/>
        </w:rPr>
      </w:pPr>
      <w:r w:rsidRPr="003F1060">
        <w:rPr>
          <w:rFonts w:eastAsiaTheme="minorHAnsi" w:cs="Times New Roman"/>
          <w:i/>
          <w:iCs/>
          <w:lang w:eastAsia="en-US"/>
        </w:rPr>
        <w:t xml:space="preserve">                  </w:t>
      </w:r>
    </w:p>
    <w:p w14:paraId="57654D00" w14:textId="77777777" w:rsidR="004A32D7" w:rsidRPr="003F1060" w:rsidRDefault="003F1060">
      <w:pPr>
        <w:ind w:left="-142"/>
        <w:rPr>
          <w:rFonts w:cs="Times New Roman"/>
        </w:rPr>
      </w:pPr>
      <w:r w:rsidRPr="003F1060">
        <w:rPr>
          <w:rFonts w:eastAsiaTheme="minorHAnsi" w:cs="Times New Roman"/>
          <w:b/>
        </w:rPr>
        <w:t>Załączniki:</w:t>
      </w:r>
    </w:p>
    <w:p w14:paraId="6447CCD8" w14:textId="77777777" w:rsidR="004A32D7" w:rsidRPr="003F1060" w:rsidRDefault="003F1060">
      <w:pPr>
        <w:ind w:left="-142"/>
        <w:rPr>
          <w:rFonts w:cs="Times New Roman"/>
        </w:rPr>
      </w:pPr>
      <w:r w:rsidRPr="003F1060">
        <w:rPr>
          <w:rFonts w:eastAsiaTheme="minorHAnsi" w:cs="Times New Roman"/>
        </w:rPr>
        <w:t xml:space="preserve">Załącznik nr 1 – </w:t>
      </w:r>
      <w:r w:rsidRPr="003F1060">
        <w:rPr>
          <w:rFonts w:eastAsiaTheme="minorHAnsi" w:cs="Times New Roman"/>
          <w:bCs/>
          <w:iCs/>
        </w:rPr>
        <w:t xml:space="preserve">Oświadczenie o braku wzajemnych powiązań kapitałowych lub osobowych </w:t>
      </w:r>
      <w:r w:rsidRPr="003F1060">
        <w:rPr>
          <w:rFonts w:eastAsiaTheme="minorHAnsi" w:cs="Times New Roman"/>
          <w:bCs/>
          <w:iCs/>
        </w:rPr>
        <w:br/>
        <w:t xml:space="preserve">                            Wykonawcy i Zamawiającego,</w:t>
      </w:r>
    </w:p>
    <w:p w14:paraId="318A5E20" w14:textId="77777777" w:rsidR="004A32D7" w:rsidRPr="003F1060" w:rsidRDefault="003F1060">
      <w:pPr>
        <w:ind w:left="-142"/>
        <w:rPr>
          <w:rFonts w:cs="Times New Roman"/>
        </w:rPr>
      </w:pPr>
      <w:r w:rsidRPr="003F1060">
        <w:rPr>
          <w:rFonts w:eastAsiaTheme="minorHAnsi" w:cs="Times New Roman"/>
        </w:rPr>
        <w:lastRenderedPageBreak/>
        <w:t>Załącznik nr 2 – Formularz oferty,</w:t>
      </w:r>
    </w:p>
    <w:p w14:paraId="2449BB6E" w14:textId="77777777" w:rsidR="004A32D7" w:rsidRPr="003F1060" w:rsidRDefault="003F1060">
      <w:pPr>
        <w:ind w:left="-142"/>
        <w:rPr>
          <w:rFonts w:cs="Times New Roman"/>
        </w:rPr>
      </w:pPr>
      <w:r w:rsidRPr="003F1060">
        <w:rPr>
          <w:rFonts w:eastAsiaTheme="minorHAnsi" w:cs="Times New Roman"/>
        </w:rPr>
        <w:t xml:space="preserve">Załącznik nr 3 – </w:t>
      </w:r>
      <w:r w:rsidRPr="003F1060">
        <w:rPr>
          <w:rFonts w:eastAsiaTheme="minorHAnsi" w:cs="Times New Roman"/>
          <w:bCs/>
        </w:rPr>
        <w:t>Oświadczenie Wykonawcy w zakresi</w:t>
      </w:r>
      <w:r w:rsidRPr="003F1060">
        <w:rPr>
          <w:rFonts w:eastAsiaTheme="minorHAnsi" w:cs="Times New Roman"/>
          <w:bCs/>
        </w:rPr>
        <w:t xml:space="preserve">e wypełniania obowiązków </w:t>
      </w:r>
      <w:r w:rsidRPr="003F1060">
        <w:rPr>
          <w:rFonts w:eastAsiaTheme="minorHAnsi" w:cs="Times New Roman"/>
          <w:bCs/>
        </w:rPr>
        <w:br/>
        <w:t xml:space="preserve">                          informacyjnych RODO,</w:t>
      </w:r>
    </w:p>
    <w:p w14:paraId="3BA84194" w14:textId="77777777" w:rsidR="004A32D7" w:rsidRPr="003F1060" w:rsidRDefault="003F1060">
      <w:pPr>
        <w:ind w:left="-142"/>
        <w:rPr>
          <w:rFonts w:cs="Times New Roman"/>
        </w:rPr>
      </w:pPr>
      <w:r w:rsidRPr="003F1060">
        <w:rPr>
          <w:rFonts w:eastAsiaTheme="minorHAnsi" w:cs="Times New Roman"/>
        </w:rPr>
        <w:t>Załącznik nr 4 – Klauzula informacyjna,</w:t>
      </w:r>
    </w:p>
    <w:p w14:paraId="40E8A3B5" w14:textId="77777777" w:rsidR="004A32D7" w:rsidRPr="003F1060" w:rsidRDefault="003F1060">
      <w:pPr>
        <w:ind w:left="-142"/>
        <w:rPr>
          <w:rFonts w:cs="Times New Roman"/>
        </w:rPr>
      </w:pPr>
      <w:r w:rsidRPr="003F1060">
        <w:rPr>
          <w:rFonts w:eastAsiaTheme="minorHAnsi" w:cs="Times New Roman"/>
          <w:bCs/>
          <w:iCs/>
        </w:rPr>
        <w:t>Załącznik nr 5 – Wzór umowy.</w:t>
      </w:r>
    </w:p>
    <w:p w14:paraId="37DD2188" w14:textId="77777777" w:rsidR="004A32D7" w:rsidRPr="003F1060" w:rsidRDefault="003F1060">
      <w:pPr>
        <w:ind w:left="-142"/>
        <w:rPr>
          <w:rFonts w:cs="Times New Roman"/>
        </w:rPr>
      </w:pPr>
      <w:r w:rsidRPr="003F1060">
        <w:rPr>
          <w:rFonts w:eastAsiaTheme="minorHAnsi" w:cs="Times New Roman"/>
          <w:bCs/>
          <w:iCs/>
        </w:rPr>
        <w:t>Załącznik nr 6 - Oświadczenie - przeciwdziałanie agresji</w:t>
      </w:r>
    </w:p>
    <w:p w14:paraId="395C42E3" w14:textId="77777777" w:rsidR="004A32D7" w:rsidRPr="003F1060" w:rsidRDefault="003F1060">
      <w:pPr>
        <w:ind w:left="-142"/>
        <w:rPr>
          <w:rFonts w:cs="Times New Roman"/>
        </w:rPr>
      </w:pPr>
      <w:r w:rsidRPr="003F1060">
        <w:rPr>
          <w:rFonts w:eastAsiaTheme="minorHAnsi" w:cs="Times New Roman"/>
          <w:bCs/>
          <w:iCs/>
        </w:rPr>
        <w:t>Załącznik nr 7 - Opis przedmiotu zamówienia.</w:t>
      </w:r>
    </w:p>
    <w:p w14:paraId="237EC832" w14:textId="77777777" w:rsidR="004A32D7" w:rsidRPr="003F1060" w:rsidRDefault="004A32D7">
      <w:pPr>
        <w:spacing w:line="360" w:lineRule="auto"/>
        <w:rPr>
          <w:rFonts w:cs="Times New Roman"/>
          <w:sz w:val="22"/>
          <w:szCs w:val="22"/>
        </w:rPr>
      </w:pPr>
    </w:p>
    <w:sectPr w:rsidR="004A32D7" w:rsidRPr="003F10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54C54" w14:textId="77777777" w:rsidR="004A32D7" w:rsidRDefault="003F1060">
      <w:r>
        <w:separator/>
      </w:r>
    </w:p>
  </w:endnote>
  <w:endnote w:type="continuationSeparator" w:id="0">
    <w:p w14:paraId="02EDC357" w14:textId="77777777" w:rsidR="004A32D7" w:rsidRDefault="003F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F5D0" w14:textId="77777777" w:rsidR="004A32D7" w:rsidRDefault="003F1060">
      <w:r>
        <w:separator/>
      </w:r>
    </w:p>
  </w:footnote>
  <w:footnote w:type="continuationSeparator" w:id="0">
    <w:p w14:paraId="4BD70987" w14:textId="77777777" w:rsidR="004A32D7" w:rsidRDefault="003F1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D888E" w14:textId="77777777" w:rsidR="004A32D7" w:rsidRDefault="003F1060">
    <w:pPr>
      <w:pStyle w:val="Nagwek"/>
    </w:pPr>
    <w:r>
      <w:rPr>
        <w:noProof/>
        <w:lang w:eastAsia="pl-PL" w:bidi="ar-SA"/>
      </w:rPr>
      <mc:AlternateContent>
        <mc:Choice Requires="wpg">
          <w:drawing>
            <wp:inline distT="0" distB="0" distL="0" distR="0" wp14:anchorId="1B679FC8" wp14:editId="71698C20">
              <wp:extent cx="5760720" cy="830580"/>
              <wp:effectExtent l="0" t="0" r="0" b="762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30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3.6pt;height:65.4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A03"/>
    <w:multiLevelType w:val="hybridMultilevel"/>
    <w:tmpl w:val="8EEEC890"/>
    <w:lvl w:ilvl="0" w:tplc="ED2AF4DA">
      <w:start w:val="1"/>
      <w:numFmt w:val="decimal"/>
      <w:lvlText w:val="%1."/>
      <w:lvlJc w:val="left"/>
    </w:lvl>
    <w:lvl w:ilvl="1" w:tplc="E452BF10">
      <w:start w:val="1"/>
      <w:numFmt w:val="lowerLetter"/>
      <w:lvlText w:val="%2."/>
      <w:lvlJc w:val="left"/>
      <w:pPr>
        <w:ind w:left="1440" w:hanging="360"/>
      </w:pPr>
    </w:lvl>
    <w:lvl w:ilvl="2" w:tplc="4596DA1A">
      <w:start w:val="1"/>
      <w:numFmt w:val="lowerRoman"/>
      <w:lvlText w:val="%3."/>
      <w:lvlJc w:val="right"/>
      <w:pPr>
        <w:ind w:left="2160" w:hanging="180"/>
      </w:pPr>
    </w:lvl>
    <w:lvl w:ilvl="3" w:tplc="D0909B1A">
      <w:start w:val="2"/>
      <w:numFmt w:val="decimal"/>
      <w:lvlText w:val="%4."/>
      <w:lvlJc w:val="left"/>
      <w:pPr>
        <w:ind w:left="2880" w:hanging="360"/>
      </w:pPr>
    </w:lvl>
    <w:lvl w:ilvl="4" w:tplc="B4B04334">
      <w:start w:val="1"/>
      <w:numFmt w:val="lowerLetter"/>
      <w:lvlText w:val="%5."/>
      <w:lvlJc w:val="left"/>
      <w:pPr>
        <w:ind w:left="3600" w:hanging="360"/>
      </w:pPr>
    </w:lvl>
    <w:lvl w:ilvl="5" w:tplc="AFF0F516">
      <w:start w:val="1"/>
      <w:numFmt w:val="lowerRoman"/>
      <w:lvlText w:val="%6."/>
      <w:lvlJc w:val="right"/>
      <w:pPr>
        <w:ind w:left="4320" w:hanging="180"/>
      </w:pPr>
    </w:lvl>
    <w:lvl w:ilvl="6" w:tplc="F7C273BC">
      <w:start w:val="1"/>
      <w:numFmt w:val="decimal"/>
      <w:lvlText w:val="%7."/>
      <w:lvlJc w:val="left"/>
      <w:pPr>
        <w:ind w:left="5040" w:hanging="360"/>
      </w:pPr>
    </w:lvl>
    <w:lvl w:ilvl="7" w:tplc="83ACC8CA">
      <w:start w:val="1"/>
      <w:numFmt w:val="lowerLetter"/>
      <w:lvlText w:val="%8."/>
      <w:lvlJc w:val="left"/>
      <w:pPr>
        <w:ind w:left="5760" w:hanging="360"/>
      </w:pPr>
    </w:lvl>
    <w:lvl w:ilvl="8" w:tplc="99A03C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7508"/>
    <w:multiLevelType w:val="multilevel"/>
    <w:tmpl w:val="17ACA2E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966EB5"/>
    <w:multiLevelType w:val="multilevel"/>
    <w:tmpl w:val="EF008D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E40881"/>
    <w:multiLevelType w:val="hybridMultilevel"/>
    <w:tmpl w:val="E6165646"/>
    <w:lvl w:ilvl="0" w:tplc="17A2EC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3A86E6C">
      <w:start w:val="1"/>
      <w:numFmt w:val="lowerLetter"/>
      <w:lvlText w:val="%2."/>
      <w:lvlJc w:val="left"/>
      <w:pPr>
        <w:ind w:left="1440" w:hanging="360"/>
      </w:pPr>
    </w:lvl>
    <w:lvl w:ilvl="2" w:tplc="C87832A6">
      <w:start w:val="1"/>
      <w:numFmt w:val="lowerRoman"/>
      <w:lvlText w:val="%3."/>
      <w:lvlJc w:val="right"/>
      <w:pPr>
        <w:ind w:left="2160" w:hanging="180"/>
      </w:pPr>
    </w:lvl>
    <w:lvl w:ilvl="3" w:tplc="91968BEC">
      <w:start w:val="1"/>
      <w:numFmt w:val="decimal"/>
      <w:lvlText w:val="%4."/>
      <w:lvlJc w:val="left"/>
      <w:pPr>
        <w:ind w:left="2880" w:hanging="360"/>
      </w:pPr>
    </w:lvl>
    <w:lvl w:ilvl="4" w:tplc="7C9262F8">
      <w:start w:val="1"/>
      <w:numFmt w:val="lowerLetter"/>
      <w:lvlText w:val="%5."/>
      <w:lvlJc w:val="left"/>
      <w:pPr>
        <w:ind w:left="3600" w:hanging="360"/>
      </w:pPr>
    </w:lvl>
    <w:lvl w:ilvl="5" w:tplc="41A4BCE4">
      <w:start w:val="1"/>
      <w:numFmt w:val="lowerRoman"/>
      <w:lvlText w:val="%6."/>
      <w:lvlJc w:val="right"/>
      <w:pPr>
        <w:ind w:left="4320" w:hanging="180"/>
      </w:pPr>
    </w:lvl>
    <w:lvl w:ilvl="6" w:tplc="2578DF84">
      <w:start w:val="1"/>
      <w:numFmt w:val="decimal"/>
      <w:lvlText w:val="%7."/>
      <w:lvlJc w:val="left"/>
      <w:pPr>
        <w:ind w:left="5040" w:hanging="360"/>
      </w:pPr>
    </w:lvl>
    <w:lvl w:ilvl="7" w:tplc="86607FC2">
      <w:start w:val="1"/>
      <w:numFmt w:val="lowerLetter"/>
      <w:lvlText w:val="%8."/>
      <w:lvlJc w:val="left"/>
      <w:pPr>
        <w:ind w:left="5760" w:hanging="360"/>
      </w:pPr>
    </w:lvl>
    <w:lvl w:ilvl="8" w:tplc="ACDCFF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4C7"/>
    <w:multiLevelType w:val="hybridMultilevel"/>
    <w:tmpl w:val="711CDB4C"/>
    <w:lvl w:ilvl="0" w:tplc="75D6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3F24F2C">
      <w:start w:val="1"/>
      <w:numFmt w:val="lowerLetter"/>
      <w:lvlText w:val="%2."/>
      <w:lvlJc w:val="left"/>
      <w:pPr>
        <w:ind w:left="1080" w:hanging="360"/>
      </w:pPr>
    </w:lvl>
    <w:lvl w:ilvl="2" w:tplc="B13CBB46">
      <w:start w:val="1"/>
      <w:numFmt w:val="lowerRoman"/>
      <w:lvlText w:val="%3."/>
      <w:lvlJc w:val="right"/>
      <w:pPr>
        <w:ind w:left="1800" w:hanging="180"/>
      </w:pPr>
    </w:lvl>
    <w:lvl w:ilvl="3" w:tplc="E4ECD98C">
      <w:start w:val="1"/>
      <w:numFmt w:val="decimal"/>
      <w:lvlText w:val="%4."/>
      <w:lvlJc w:val="left"/>
      <w:pPr>
        <w:ind w:left="2520" w:hanging="360"/>
      </w:pPr>
    </w:lvl>
    <w:lvl w:ilvl="4" w:tplc="5FD83C58">
      <w:start w:val="1"/>
      <w:numFmt w:val="lowerLetter"/>
      <w:lvlText w:val="%5."/>
      <w:lvlJc w:val="left"/>
      <w:pPr>
        <w:ind w:left="3240" w:hanging="360"/>
      </w:pPr>
    </w:lvl>
    <w:lvl w:ilvl="5" w:tplc="55565ECE">
      <w:start w:val="1"/>
      <w:numFmt w:val="lowerRoman"/>
      <w:lvlText w:val="%6."/>
      <w:lvlJc w:val="right"/>
      <w:pPr>
        <w:ind w:left="3960" w:hanging="180"/>
      </w:pPr>
    </w:lvl>
    <w:lvl w:ilvl="6" w:tplc="67D24200">
      <w:start w:val="1"/>
      <w:numFmt w:val="decimal"/>
      <w:lvlText w:val="%7."/>
      <w:lvlJc w:val="left"/>
      <w:pPr>
        <w:ind w:left="4680" w:hanging="360"/>
      </w:pPr>
    </w:lvl>
    <w:lvl w:ilvl="7" w:tplc="7B5E6A2E">
      <w:start w:val="1"/>
      <w:numFmt w:val="lowerLetter"/>
      <w:lvlText w:val="%8."/>
      <w:lvlJc w:val="left"/>
      <w:pPr>
        <w:ind w:left="5400" w:hanging="360"/>
      </w:pPr>
    </w:lvl>
    <w:lvl w:ilvl="8" w:tplc="D69EE6E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17C74"/>
    <w:multiLevelType w:val="hybridMultilevel"/>
    <w:tmpl w:val="8FDC5FFA"/>
    <w:lvl w:ilvl="0" w:tplc="5ED46CDC">
      <w:start w:val="1"/>
      <w:numFmt w:val="lowerLetter"/>
      <w:lvlText w:val="%1)"/>
      <w:lvlJc w:val="left"/>
      <w:pPr>
        <w:ind w:left="935" w:hanging="360"/>
      </w:pPr>
    </w:lvl>
    <w:lvl w:ilvl="1" w:tplc="C2DC0ECE">
      <w:start w:val="1"/>
      <w:numFmt w:val="lowerLetter"/>
      <w:lvlText w:val="%2."/>
      <w:lvlJc w:val="left"/>
      <w:pPr>
        <w:ind w:left="1655" w:hanging="360"/>
      </w:pPr>
    </w:lvl>
    <w:lvl w:ilvl="2" w:tplc="6EAC373A">
      <w:start w:val="1"/>
      <w:numFmt w:val="lowerRoman"/>
      <w:lvlText w:val="%3."/>
      <w:lvlJc w:val="right"/>
      <w:pPr>
        <w:ind w:left="2375" w:hanging="180"/>
      </w:pPr>
    </w:lvl>
    <w:lvl w:ilvl="3" w:tplc="FA483048">
      <w:start w:val="1"/>
      <w:numFmt w:val="decimal"/>
      <w:lvlText w:val="%4."/>
      <w:lvlJc w:val="left"/>
      <w:pPr>
        <w:ind w:left="3095" w:hanging="360"/>
      </w:pPr>
    </w:lvl>
    <w:lvl w:ilvl="4" w:tplc="92DECFFE">
      <w:start w:val="1"/>
      <w:numFmt w:val="lowerLetter"/>
      <w:lvlText w:val="%5."/>
      <w:lvlJc w:val="left"/>
      <w:pPr>
        <w:ind w:left="3815" w:hanging="360"/>
      </w:pPr>
    </w:lvl>
    <w:lvl w:ilvl="5" w:tplc="00783C46">
      <w:start w:val="1"/>
      <w:numFmt w:val="lowerRoman"/>
      <w:lvlText w:val="%6."/>
      <w:lvlJc w:val="right"/>
      <w:pPr>
        <w:ind w:left="4535" w:hanging="180"/>
      </w:pPr>
    </w:lvl>
    <w:lvl w:ilvl="6" w:tplc="DCA6471A">
      <w:start w:val="1"/>
      <w:numFmt w:val="decimal"/>
      <w:lvlText w:val="%7."/>
      <w:lvlJc w:val="left"/>
      <w:pPr>
        <w:ind w:left="5255" w:hanging="360"/>
      </w:pPr>
    </w:lvl>
    <w:lvl w:ilvl="7" w:tplc="0BCCD85C">
      <w:start w:val="1"/>
      <w:numFmt w:val="lowerLetter"/>
      <w:lvlText w:val="%8."/>
      <w:lvlJc w:val="left"/>
      <w:pPr>
        <w:ind w:left="5975" w:hanging="360"/>
      </w:pPr>
    </w:lvl>
    <w:lvl w:ilvl="8" w:tplc="F88004E6">
      <w:start w:val="1"/>
      <w:numFmt w:val="lowerRoman"/>
      <w:lvlText w:val="%9."/>
      <w:lvlJc w:val="right"/>
      <w:pPr>
        <w:ind w:left="6695" w:hanging="180"/>
      </w:pPr>
    </w:lvl>
  </w:abstractNum>
  <w:abstractNum w:abstractNumId="6" w15:restartNumberingAfterBreak="0">
    <w:nsid w:val="13ED270B"/>
    <w:multiLevelType w:val="hybridMultilevel"/>
    <w:tmpl w:val="03EE15E0"/>
    <w:lvl w:ilvl="0" w:tplc="AB4E6E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554C44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7A6D3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54A38B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2EA72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048F7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F5A2B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CC3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19C644B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168114A2"/>
    <w:multiLevelType w:val="hybridMultilevel"/>
    <w:tmpl w:val="7C64ADFE"/>
    <w:lvl w:ilvl="0" w:tplc="59EE75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3A6A540">
      <w:start w:val="1"/>
      <w:numFmt w:val="lowerLetter"/>
      <w:lvlText w:val="%2."/>
      <w:lvlJc w:val="left"/>
      <w:pPr>
        <w:ind w:left="1440" w:hanging="360"/>
      </w:pPr>
    </w:lvl>
    <w:lvl w:ilvl="2" w:tplc="19EA79EA">
      <w:start w:val="1"/>
      <w:numFmt w:val="lowerRoman"/>
      <w:lvlText w:val="%3."/>
      <w:lvlJc w:val="right"/>
      <w:pPr>
        <w:ind w:left="2160" w:hanging="180"/>
      </w:pPr>
    </w:lvl>
    <w:lvl w:ilvl="3" w:tplc="948071A8">
      <w:start w:val="1"/>
      <w:numFmt w:val="decimal"/>
      <w:lvlText w:val="%4."/>
      <w:lvlJc w:val="left"/>
      <w:pPr>
        <w:ind w:left="2880" w:hanging="360"/>
      </w:pPr>
    </w:lvl>
    <w:lvl w:ilvl="4" w:tplc="A48E7D30">
      <w:start w:val="1"/>
      <w:numFmt w:val="lowerLetter"/>
      <w:lvlText w:val="%5."/>
      <w:lvlJc w:val="left"/>
      <w:pPr>
        <w:ind w:left="3600" w:hanging="360"/>
      </w:pPr>
    </w:lvl>
    <w:lvl w:ilvl="5" w:tplc="28129306">
      <w:start w:val="1"/>
      <w:numFmt w:val="lowerRoman"/>
      <w:lvlText w:val="%6."/>
      <w:lvlJc w:val="right"/>
      <w:pPr>
        <w:ind w:left="4320" w:hanging="180"/>
      </w:pPr>
    </w:lvl>
    <w:lvl w:ilvl="6" w:tplc="C94E4622">
      <w:start w:val="1"/>
      <w:numFmt w:val="decimal"/>
      <w:lvlText w:val="%7."/>
      <w:lvlJc w:val="left"/>
      <w:pPr>
        <w:ind w:left="5040" w:hanging="360"/>
      </w:pPr>
    </w:lvl>
    <w:lvl w:ilvl="7" w:tplc="D76CC768">
      <w:start w:val="1"/>
      <w:numFmt w:val="lowerLetter"/>
      <w:lvlText w:val="%8."/>
      <w:lvlJc w:val="left"/>
      <w:pPr>
        <w:ind w:left="5760" w:hanging="360"/>
      </w:pPr>
    </w:lvl>
    <w:lvl w:ilvl="8" w:tplc="8A3240E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F2BE5"/>
    <w:multiLevelType w:val="hybridMultilevel"/>
    <w:tmpl w:val="45867B76"/>
    <w:lvl w:ilvl="0" w:tplc="D1E6123A">
      <w:start w:val="1"/>
      <w:numFmt w:val="decimal"/>
      <w:lvlText w:val="%1."/>
      <w:lvlJc w:val="left"/>
    </w:lvl>
    <w:lvl w:ilvl="1" w:tplc="B1160DC0">
      <w:start w:val="1"/>
      <w:numFmt w:val="lowerLetter"/>
      <w:lvlText w:val="%2."/>
      <w:lvlJc w:val="left"/>
      <w:pPr>
        <w:ind w:left="1440" w:hanging="360"/>
      </w:pPr>
    </w:lvl>
    <w:lvl w:ilvl="2" w:tplc="D83032D0">
      <w:start w:val="1"/>
      <w:numFmt w:val="lowerRoman"/>
      <w:lvlText w:val="%3."/>
      <w:lvlJc w:val="right"/>
      <w:pPr>
        <w:ind w:left="2160" w:hanging="180"/>
      </w:pPr>
    </w:lvl>
    <w:lvl w:ilvl="3" w:tplc="AD3EA450">
      <w:start w:val="1"/>
      <w:numFmt w:val="decimal"/>
      <w:lvlText w:val="%4."/>
      <w:lvlJc w:val="left"/>
      <w:pPr>
        <w:ind w:left="2880" w:hanging="360"/>
      </w:pPr>
    </w:lvl>
    <w:lvl w:ilvl="4" w:tplc="4246F6A6">
      <w:start w:val="1"/>
      <w:numFmt w:val="lowerLetter"/>
      <w:lvlText w:val="%5."/>
      <w:lvlJc w:val="left"/>
      <w:pPr>
        <w:ind w:left="3600" w:hanging="360"/>
      </w:pPr>
    </w:lvl>
    <w:lvl w:ilvl="5" w:tplc="E63A021C">
      <w:start w:val="1"/>
      <w:numFmt w:val="lowerRoman"/>
      <w:lvlText w:val="%6."/>
      <w:lvlJc w:val="right"/>
      <w:pPr>
        <w:ind w:left="4320" w:hanging="180"/>
      </w:pPr>
    </w:lvl>
    <w:lvl w:ilvl="6" w:tplc="689CB144">
      <w:start w:val="1"/>
      <w:numFmt w:val="decimal"/>
      <w:lvlText w:val="%7."/>
      <w:lvlJc w:val="left"/>
      <w:pPr>
        <w:ind w:left="5040" w:hanging="360"/>
      </w:pPr>
    </w:lvl>
    <w:lvl w:ilvl="7" w:tplc="09D444F4">
      <w:start w:val="1"/>
      <w:numFmt w:val="lowerLetter"/>
      <w:lvlText w:val="%8."/>
      <w:lvlJc w:val="left"/>
      <w:pPr>
        <w:ind w:left="5760" w:hanging="360"/>
      </w:pPr>
    </w:lvl>
    <w:lvl w:ilvl="8" w:tplc="D19868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441C6"/>
    <w:multiLevelType w:val="hybridMultilevel"/>
    <w:tmpl w:val="2EA00DBC"/>
    <w:lvl w:ilvl="0" w:tplc="4EC436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E19EE82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274787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10BC76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5AD48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DBAD0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04040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E7C92E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FEA82C4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3FBF5220"/>
    <w:multiLevelType w:val="multilevel"/>
    <w:tmpl w:val="C54EBB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C4323"/>
    <w:multiLevelType w:val="hybridMultilevel"/>
    <w:tmpl w:val="CDD035CE"/>
    <w:lvl w:ilvl="0" w:tplc="AD949762">
      <w:start w:val="1"/>
      <w:numFmt w:val="decimal"/>
      <w:lvlText w:val="%1."/>
      <w:lvlJc w:val="left"/>
    </w:lvl>
    <w:lvl w:ilvl="1" w:tplc="0C5C70F0">
      <w:start w:val="1"/>
      <w:numFmt w:val="lowerLetter"/>
      <w:lvlText w:val="%2."/>
      <w:lvlJc w:val="left"/>
      <w:pPr>
        <w:ind w:left="1440" w:hanging="360"/>
      </w:pPr>
    </w:lvl>
    <w:lvl w:ilvl="2" w:tplc="278201EC">
      <w:start w:val="1"/>
      <w:numFmt w:val="lowerRoman"/>
      <w:lvlText w:val="%3."/>
      <w:lvlJc w:val="right"/>
      <w:pPr>
        <w:ind w:left="2160" w:hanging="180"/>
      </w:pPr>
    </w:lvl>
    <w:lvl w:ilvl="3" w:tplc="38B0281E">
      <w:start w:val="1"/>
      <w:numFmt w:val="decimal"/>
      <w:lvlText w:val="%4."/>
      <w:lvlJc w:val="left"/>
      <w:pPr>
        <w:ind w:left="2880" w:hanging="360"/>
      </w:pPr>
    </w:lvl>
    <w:lvl w:ilvl="4" w:tplc="4C864764">
      <w:start w:val="1"/>
      <w:numFmt w:val="lowerLetter"/>
      <w:lvlText w:val="%5."/>
      <w:lvlJc w:val="left"/>
      <w:pPr>
        <w:ind w:left="3600" w:hanging="360"/>
      </w:pPr>
    </w:lvl>
    <w:lvl w:ilvl="5" w:tplc="3CACE304">
      <w:start w:val="1"/>
      <w:numFmt w:val="lowerRoman"/>
      <w:lvlText w:val="%6."/>
      <w:lvlJc w:val="right"/>
      <w:pPr>
        <w:ind w:left="4320" w:hanging="180"/>
      </w:pPr>
    </w:lvl>
    <w:lvl w:ilvl="6" w:tplc="A842902E">
      <w:start w:val="1"/>
      <w:numFmt w:val="decimal"/>
      <w:lvlText w:val="%7."/>
      <w:lvlJc w:val="left"/>
      <w:pPr>
        <w:ind w:left="5040" w:hanging="360"/>
      </w:pPr>
    </w:lvl>
    <w:lvl w:ilvl="7" w:tplc="CCB61B4A">
      <w:start w:val="1"/>
      <w:numFmt w:val="lowerLetter"/>
      <w:lvlText w:val="%8."/>
      <w:lvlJc w:val="left"/>
      <w:pPr>
        <w:ind w:left="5760" w:hanging="360"/>
      </w:pPr>
    </w:lvl>
    <w:lvl w:ilvl="8" w:tplc="496656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665FA"/>
    <w:multiLevelType w:val="hybridMultilevel"/>
    <w:tmpl w:val="F00A7496"/>
    <w:lvl w:ilvl="0" w:tplc="05144F18">
      <w:start w:val="1"/>
      <w:numFmt w:val="lowerLetter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 w:tplc="DDDCF3D4">
      <w:start w:val="1"/>
      <w:numFmt w:val="lowerLetter"/>
      <w:lvlText w:val="%2."/>
      <w:lvlJc w:val="left"/>
      <w:pPr>
        <w:ind w:left="1655" w:hanging="360"/>
      </w:pPr>
    </w:lvl>
    <w:lvl w:ilvl="2" w:tplc="B0EA8B26">
      <w:start w:val="1"/>
      <w:numFmt w:val="lowerRoman"/>
      <w:lvlText w:val="%3."/>
      <w:lvlJc w:val="right"/>
      <w:pPr>
        <w:ind w:left="2375" w:hanging="180"/>
      </w:pPr>
    </w:lvl>
    <w:lvl w:ilvl="3" w:tplc="AC7CA844">
      <w:start w:val="1"/>
      <w:numFmt w:val="decimal"/>
      <w:lvlText w:val="%4."/>
      <w:lvlJc w:val="left"/>
      <w:pPr>
        <w:ind w:left="3095" w:hanging="360"/>
      </w:pPr>
    </w:lvl>
    <w:lvl w:ilvl="4" w:tplc="C254B0F4">
      <w:start w:val="1"/>
      <w:numFmt w:val="lowerLetter"/>
      <w:lvlText w:val="%5."/>
      <w:lvlJc w:val="left"/>
      <w:pPr>
        <w:ind w:left="3815" w:hanging="360"/>
      </w:pPr>
    </w:lvl>
    <w:lvl w:ilvl="5" w:tplc="EEBADE9C">
      <w:start w:val="1"/>
      <w:numFmt w:val="lowerRoman"/>
      <w:lvlText w:val="%6."/>
      <w:lvlJc w:val="right"/>
      <w:pPr>
        <w:ind w:left="4535" w:hanging="180"/>
      </w:pPr>
    </w:lvl>
    <w:lvl w:ilvl="6" w:tplc="9432E9D0">
      <w:start w:val="1"/>
      <w:numFmt w:val="decimal"/>
      <w:lvlText w:val="%7."/>
      <w:lvlJc w:val="left"/>
      <w:pPr>
        <w:ind w:left="5255" w:hanging="360"/>
      </w:pPr>
    </w:lvl>
    <w:lvl w:ilvl="7" w:tplc="86DE7E20">
      <w:start w:val="1"/>
      <w:numFmt w:val="lowerLetter"/>
      <w:lvlText w:val="%8."/>
      <w:lvlJc w:val="left"/>
      <w:pPr>
        <w:ind w:left="5975" w:hanging="360"/>
      </w:pPr>
    </w:lvl>
    <w:lvl w:ilvl="8" w:tplc="0018DBB4">
      <w:start w:val="1"/>
      <w:numFmt w:val="lowerRoman"/>
      <w:lvlText w:val="%9."/>
      <w:lvlJc w:val="right"/>
      <w:pPr>
        <w:ind w:left="6695" w:hanging="180"/>
      </w:pPr>
    </w:lvl>
  </w:abstractNum>
  <w:abstractNum w:abstractNumId="13" w15:restartNumberingAfterBreak="0">
    <w:nsid w:val="4D544455"/>
    <w:multiLevelType w:val="hybridMultilevel"/>
    <w:tmpl w:val="8CF62DE0"/>
    <w:lvl w:ilvl="0" w:tplc="3E6899E8">
      <w:start w:val="1"/>
      <w:numFmt w:val="decimal"/>
      <w:lvlText w:val="%1."/>
      <w:lvlJc w:val="left"/>
    </w:lvl>
    <w:lvl w:ilvl="1" w:tplc="088EAD80">
      <w:start w:val="1"/>
      <w:numFmt w:val="lowerLetter"/>
      <w:lvlText w:val="%2."/>
      <w:lvlJc w:val="left"/>
      <w:pPr>
        <w:ind w:left="1440" w:hanging="360"/>
      </w:pPr>
    </w:lvl>
    <w:lvl w:ilvl="2" w:tplc="ABAEDE44">
      <w:start w:val="1"/>
      <w:numFmt w:val="lowerRoman"/>
      <w:lvlText w:val="%3."/>
      <w:lvlJc w:val="right"/>
      <w:pPr>
        <w:ind w:left="2160" w:hanging="180"/>
      </w:pPr>
    </w:lvl>
    <w:lvl w:ilvl="3" w:tplc="5E266A66">
      <w:start w:val="1"/>
      <w:numFmt w:val="decimal"/>
      <w:lvlText w:val="%4."/>
      <w:lvlJc w:val="left"/>
      <w:pPr>
        <w:ind w:left="2880" w:hanging="360"/>
      </w:pPr>
    </w:lvl>
    <w:lvl w:ilvl="4" w:tplc="2EC473D4">
      <w:start w:val="1"/>
      <w:numFmt w:val="lowerLetter"/>
      <w:lvlText w:val="%5."/>
      <w:lvlJc w:val="left"/>
      <w:pPr>
        <w:ind w:left="3600" w:hanging="360"/>
      </w:pPr>
    </w:lvl>
    <w:lvl w:ilvl="5" w:tplc="0C300D1A">
      <w:start w:val="1"/>
      <w:numFmt w:val="lowerRoman"/>
      <w:lvlText w:val="%6."/>
      <w:lvlJc w:val="right"/>
      <w:pPr>
        <w:ind w:left="4320" w:hanging="180"/>
      </w:pPr>
    </w:lvl>
    <w:lvl w:ilvl="6" w:tplc="E1B0E098">
      <w:start w:val="1"/>
      <w:numFmt w:val="decimal"/>
      <w:lvlText w:val="%7."/>
      <w:lvlJc w:val="left"/>
      <w:pPr>
        <w:ind w:left="5040" w:hanging="360"/>
      </w:pPr>
    </w:lvl>
    <w:lvl w:ilvl="7" w:tplc="CAF8159E">
      <w:start w:val="1"/>
      <w:numFmt w:val="lowerLetter"/>
      <w:lvlText w:val="%8."/>
      <w:lvlJc w:val="left"/>
      <w:pPr>
        <w:ind w:left="5760" w:hanging="360"/>
      </w:pPr>
    </w:lvl>
    <w:lvl w:ilvl="8" w:tplc="8F682D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1BE4"/>
    <w:multiLevelType w:val="multilevel"/>
    <w:tmpl w:val="607016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BF015E"/>
    <w:multiLevelType w:val="hybridMultilevel"/>
    <w:tmpl w:val="60E0D0A4"/>
    <w:lvl w:ilvl="0" w:tplc="DD14C5E8">
      <w:start w:val="1"/>
      <w:numFmt w:val="decimal"/>
      <w:lvlText w:val="%1."/>
      <w:lvlJc w:val="left"/>
      <w:pPr>
        <w:ind w:left="720" w:hanging="360"/>
      </w:pPr>
    </w:lvl>
    <w:lvl w:ilvl="1" w:tplc="D264C568">
      <w:start w:val="1"/>
      <w:numFmt w:val="lowerLetter"/>
      <w:lvlText w:val="%2."/>
      <w:lvlJc w:val="left"/>
      <w:pPr>
        <w:ind w:left="1440" w:hanging="360"/>
      </w:pPr>
    </w:lvl>
    <w:lvl w:ilvl="2" w:tplc="C84225D0">
      <w:start w:val="1"/>
      <w:numFmt w:val="lowerRoman"/>
      <w:lvlText w:val="%3."/>
      <w:lvlJc w:val="right"/>
      <w:pPr>
        <w:ind w:left="2160" w:hanging="180"/>
      </w:pPr>
    </w:lvl>
    <w:lvl w:ilvl="3" w:tplc="226CC9E0">
      <w:start w:val="1"/>
      <w:numFmt w:val="decimal"/>
      <w:lvlText w:val="%4."/>
      <w:lvlJc w:val="left"/>
      <w:pPr>
        <w:ind w:left="2880" w:hanging="360"/>
      </w:pPr>
    </w:lvl>
    <w:lvl w:ilvl="4" w:tplc="27BCA5BC">
      <w:start w:val="1"/>
      <w:numFmt w:val="lowerLetter"/>
      <w:lvlText w:val="%5."/>
      <w:lvlJc w:val="left"/>
      <w:pPr>
        <w:ind w:left="3600" w:hanging="360"/>
      </w:pPr>
    </w:lvl>
    <w:lvl w:ilvl="5" w:tplc="9D5A2344">
      <w:start w:val="1"/>
      <w:numFmt w:val="lowerRoman"/>
      <w:lvlText w:val="%6."/>
      <w:lvlJc w:val="right"/>
      <w:pPr>
        <w:ind w:left="4320" w:hanging="180"/>
      </w:pPr>
    </w:lvl>
    <w:lvl w:ilvl="6" w:tplc="6B8EC89C">
      <w:start w:val="1"/>
      <w:numFmt w:val="decimal"/>
      <w:lvlText w:val="%7."/>
      <w:lvlJc w:val="left"/>
      <w:pPr>
        <w:ind w:left="5040" w:hanging="360"/>
      </w:pPr>
    </w:lvl>
    <w:lvl w:ilvl="7" w:tplc="7E6C5DB6">
      <w:start w:val="1"/>
      <w:numFmt w:val="lowerLetter"/>
      <w:lvlText w:val="%8."/>
      <w:lvlJc w:val="left"/>
      <w:pPr>
        <w:ind w:left="5760" w:hanging="360"/>
      </w:pPr>
    </w:lvl>
    <w:lvl w:ilvl="8" w:tplc="A89E4E0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7499B"/>
    <w:multiLevelType w:val="hybridMultilevel"/>
    <w:tmpl w:val="26D6348C"/>
    <w:lvl w:ilvl="0" w:tplc="3FD06074">
      <w:start w:val="1"/>
      <w:numFmt w:val="lowerLetter"/>
      <w:lvlText w:val="%1)"/>
      <w:lvlJc w:val="left"/>
      <w:pPr>
        <w:ind w:left="720" w:hanging="360"/>
      </w:pPr>
    </w:lvl>
    <w:lvl w:ilvl="1" w:tplc="BD8AF200">
      <w:start w:val="1"/>
      <w:numFmt w:val="lowerLetter"/>
      <w:lvlText w:val="%2."/>
      <w:lvlJc w:val="left"/>
      <w:pPr>
        <w:ind w:left="1440" w:hanging="360"/>
      </w:pPr>
    </w:lvl>
    <w:lvl w:ilvl="2" w:tplc="948433B4">
      <w:start w:val="1"/>
      <w:numFmt w:val="lowerRoman"/>
      <w:lvlText w:val="%3."/>
      <w:lvlJc w:val="right"/>
      <w:pPr>
        <w:ind w:left="2160" w:hanging="180"/>
      </w:pPr>
    </w:lvl>
    <w:lvl w:ilvl="3" w:tplc="DCDEE8D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A0E8882E">
      <w:start w:val="1"/>
      <w:numFmt w:val="lowerLetter"/>
      <w:lvlText w:val="%5."/>
      <w:lvlJc w:val="left"/>
      <w:pPr>
        <w:ind w:left="3600" w:hanging="360"/>
      </w:pPr>
    </w:lvl>
    <w:lvl w:ilvl="5" w:tplc="C1AC57C4">
      <w:start w:val="1"/>
      <w:numFmt w:val="lowerRoman"/>
      <w:lvlText w:val="%6."/>
      <w:lvlJc w:val="right"/>
      <w:pPr>
        <w:ind w:left="4320" w:hanging="180"/>
      </w:pPr>
    </w:lvl>
    <w:lvl w:ilvl="6" w:tplc="8EB89BB8">
      <w:start w:val="1"/>
      <w:numFmt w:val="decimal"/>
      <w:lvlText w:val="%7."/>
      <w:lvlJc w:val="left"/>
      <w:pPr>
        <w:ind w:left="5040" w:hanging="360"/>
      </w:pPr>
    </w:lvl>
    <w:lvl w:ilvl="7" w:tplc="4EF80B28">
      <w:start w:val="1"/>
      <w:numFmt w:val="lowerLetter"/>
      <w:lvlText w:val="%8."/>
      <w:lvlJc w:val="left"/>
      <w:pPr>
        <w:ind w:left="5760" w:hanging="360"/>
      </w:pPr>
    </w:lvl>
    <w:lvl w:ilvl="8" w:tplc="51ACA23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25B"/>
    <w:multiLevelType w:val="hybridMultilevel"/>
    <w:tmpl w:val="E6561A8C"/>
    <w:lvl w:ilvl="0" w:tplc="B6209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B0FF3C">
      <w:start w:val="1"/>
      <w:numFmt w:val="lowerLetter"/>
      <w:lvlText w:val="%2."/>
      <w:lvlJc w:val="left"/>
      <w:pPr>
        <w:ind w:left="1440" w:hanging="360"/>
      </w:pPr>
    </w:lvl>
    <w:lvl w:ilvl="2" w:tplc="36BC3CE6">
      <w:start w:val="1"/>
      <w:numFmt w:val="lowerRoman"/>
      <w:lvlText w:val="%3."/>
      <w:lvlJc w:val="right"/>
      <w:pPr>
        <w:ind w:left="2160" w:hanging="180"/>
      </w:pPr>
    </w:lvl>
    <w:lvl w:ilvl="3" w:tplc="9D86AFB2">
      <w:start w:val="1"/>
      <w:numFmt w:val="decimal"/>
      <w:lvlText w:val="%4."/>
      <w:lvlJc w:val="left"/>
      <w:pPr>
        <w:ind w:left="2880" w:hanging="360"/>
      </w:pPr>
    </w:lvl>
    <w:lvl w:ilvl="4" w:tplc="F2789FD8">
      <w:start w:val="1"/>
      <w:numFmt w:val="lowerLetter"/>
      <w:lvlText w:val="%5."/>
      <w:lvlJc w:val="left"/>
      <w:pPr>
        <w:ind w:left="3600" w:hanging="360"/>
      </w:pPr>
    </w:lvl>
    <w:lvl w:ilvl="5" w:tplc="B1EC49EC">
      <w:start w:val="1"/>
      <w:numFmt w:val="lowerRoman"/>
      <w:lvlText w:val="%6."/>
      <w:lvlJc w:val="right"/>
      <w:pPr>
        <w:ind w:left="4320" w:hanging="180"/>
      </w:pPr>
    </w:lvl>
    <w:lvl w:ilvl="6" w:tplc="47DE5E0E">
      <w:start w:val="1"/>
      <w:numFmt w:val="decimal"/>
      <w:lvlText w:val="%7."/>
      <w:lvlJc w:val="left"/>
      <w:pPr>
        <w:ind w:left="5040" w:hanging="360"/>
      </w:pPr>
    </w:lvl>
    <w:lvl w:ilvl="7" w:tplc="B46AEF38">
      <w:start w:val="1"/>
      <w:numFmt w:val="lowerLetter"/>
      <w:lvlText w:val="%8."/>
      <w:lvlJc w:val="left"/>
      <w:pPr>
        <w:ind w:left="5760" w:hanging="360"/>
      </w:pPr>
    </w:lvl>
    <w:lvl w:ilvl="8" w:tplc="E4B2132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63A59"/>
    <w:multiLevelType w:val="hybridMultilevel"/>
    <w:tmpl w:val="716CD300"/>
    <w:lvl w:ilvl="0" w:tplc="222A109E">
      <w:start w:val="1"/>
      <w:numFmt w:val="decimal"/>
      <w:lvlText w:val="%1."/>
      <w:lvlJc w:val="left"/>
    </w:lvl>
    <w:lvl w:ilvl="1" w:tplc="BC688562">
      <w:start w:val="1"/>
      <w:numFmt w:val="lowerLetter"/>
      <w:lvlText w:val="%2."/>
      <w:lvlJc w:val="left"/>
      <w:pPr>
        <w:ind w:left="1440" w:hanging="360"/>
      </w:pPr>
    </w:lvl>
    <w:lvl w:ilvl="2" w:tplc="71622212">
      <w:start w:val="1"/>
      <w:numFmt w:val="lowerRoman"/>
      <w:lvlText w:val="%3."/>
      <w:lvlJc w:val="right"/>
      <w:pPr>
        <w:ind w:left="2160" w:hanging="180"/>
      </w:pPr>
    </w:lvl>
    <w:lvl w:ilvl="3" w:tplc="7066556E">
      <w:start w:val="1"/>
      <w:numFmt w:val="decimal"/>
      <w:lvlText w:val="%4."/>
      <w:lvlJc w:val="left"/>
      <w:pPr>
        <w:ind w:left="2880" w:hanging="360"/>
      </w:pPr>
    </w:lvl>
    <w:lvl w:ilvl="4" w:tplc="ADB44110">
      <w:start w:val="1"/>
      <w:numFmt w:val="lowerLetter"/>
      <w:lvlText w:val="%5."/>
      <w:lvlJc w:val="left"/>
      <w:pPr>
        <w:ind w:left="3600" w:hanging="360"/>
      </w:pPr>
    </w:lvl>
    <w:lvl w:ilvl="5" w:tplc="94AE4630">
      <w:start w:val="1"/>
      <w:numFmt w:val="lowerRoman"/>
      <w:lvlText w:val="%6."/>
      <w:lvlJc w:val="right"/>
      <w:pPr>
        <w:ind w:left="4320" w:hanging="180"/>
      </w:pPr>
    </w:lvl>
    <w:lvl w:ilvl="6" w:tplc="25824450">
      <w:start w:val="1"/>
      <w:numFmt w:val="decimal"/>
      <w:lvlText w:val="%7."/>
      <w:lvlJc w:val="left"/>
      <w:pPr>
        <w:ind w:left="5040" w:hanging="360"/>
      </w:pPr>
    </w:lvl>
    <w:lvl w:ilvl="7" w:tplc="12268094">
      <w:start w:val="1"/>
      <w:numFmt w:val="lowerLetter"/>
      <w:lvlText w:val="%8."/>
      <w:lvlJc w:val="left"/>
      <w:pPr>
        <w:ind w:left="5760" w:hanging="360"/>
      </w:pPr>
    </w:lvl>
    <w:lvl w:ilvl="8" w:tplc="1266313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A5E04"/>
    <w:multiLevelType w:val="hybridMultilevel"/>
    <w:tmpl w:val="F788BCDA"/>
    <w:lvl w:ilvl="0" w:tplc="667C0586">
      <w:start w:val="1"/>
      <w:numFmt w:val="decimal"/>
      <w:lvlText w:val="%1)"/>
      <w:lvlJc w:val="left"/>
      <w:pPr>
        <w:ind w:left="720" w:hanging="360"/>
      </w:pPr>
    </w:lvl>
    <w:lvl w:ilvl="1" w:tplc="350211D8">
      <w:start w:val="1"/>
      <w:numFmt w:val="lowerLetter"/>
      <w:lvlText w:val="%2."/>
      <w:lvlJc w:val="left"/>
      <w:pPr>
        <w:ind w:left="1440" w:hanging="360"/>
      </w:pPr>
    </w:lvl>
    <w:lvl w:ilvl="2" w:tplc="DDDE427A">
      <w:start w:val="1"/>
      <w:numFmt w:val="lowerRoman"/>
      <w:lvlText w:val="%3."/>
      <w:lvlJc w:val="right"/>
      <w:pPr>
        <w:ind w:left="2160" w:hanging="180"/>
      </w:pPr>
    </w:lvl>
    <w:lvl w:ilvl="3" w:tplc="91E45484">
      <w:start w:val="1"/>
      <w:numFmt w:val="decimal"/>
      <w:lvlText w:val="%4."/>
      <w:lvlJc w:val="left"/>
      <w:pPr>
        <w:ind w:left="2880" w:hanging="360"/>
      </w:pPr>
    </w:lvl>
    <w:lvl w:ilvl="4" w:tplc="D116AFB4">
      <w:start w:val="1"/>
      <w:numFmt w:val="lowerLetter"/>
      <w:lvlText w:val="%5."/>
      <w:lvlJc w:val="left"/>
      <w:pPr>
        <w:ind w:left="3600" w:hanging="360"/>
      </w:pPr>
    </w:lvl>
    <w:lvl w:ilvl="5" w:tplc="34DA2020">
      <w:start w:val="1"/>
      <w:numFmt w:val="lowerRoman"/>
      <w:lvlText w:val="%6."/>
      <w:lvlJc w:val="right"/>
      <w:pPr>
        <w:ind w:left="4320" w:hanging="180"/>
      </w:pPr>
    </w:lvl>
    <w:lvl w:ilvl="6" w:tplc="D7705B9C">
      <w:start w:val="1"/>
      <w:numFmt w:val="decimal"/>
      <w:lvlText w:val="%7."/>
      <w:lvlJc w:val="left"/>
      <w:pPr>
        <w:ind w:left="5040" w:hanging="360"/>
      </w:pPr>
    </w:lvl>
    <w:lvl w:ilvl="7" w:tplc="EBEAFE54">
      <w:start w:val="1"/>
      <w:numFmt w:val="lowerLetter"/>
      <w:lvlText w:val="%8."/>
      <w:lvlJc w:val="left"/>
      <w:pPr>
        <w:ind w:left="5760" w:hanging="360"/>
      </w:pPr>
    </w:lvl>
    <w:lvl w:ilvl="8" w:tplc="6A408EDE">
      <w:start w:val="1"/>
      <w:numFmt w:val="lowerRoman"/>
      <w:lvlText w:val="%9."/>
      <w:lvlJc w:val="right"/>
      <w:pPr>
        <w:ind w:left="6480" w:hanging="180"/>
      </w:pPr>
    </w:lvl>
  </w:abstractNum>
  <w:num w:numId="1" w16cid:durableId="814763327">
    <w:abstractNumId w:val="4"/>
  </w:num>
  <w:num w:numId="2" w16cid:durableId="1386877081">
    <w:abstractNumId w:val="12"/>
  </w:num>
  <w:num w:numId="3" w16cid:durableId="232156449">
    <w:abstractNumId w:val="15"/>
  </w:num>
  <w:num w:numId="4" w16cid:durableId="1675064880">
    <w:abstractNumId w:val="17"/>
  </w:num>
  <w:num w:numId="5" w16cid:durableId="915898267">
    <w:abstractNumId w:val="7"/>
  </w:num>
  <w:num w:numId="6" w16cid:durableId="170871636">
    <w:abstractNumId w:val="3"/>
  </w:num>
  <w:num w:numId="7" w16cid:durableId="393546087">
    <w:abstractNumId w:val="10"/>
  </w:num>
  <w:num w:numId="8" w16cid:durableId="2413328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1920600">
    <w:abstractNumId w:val="19"/>
  </w:num>
  <w:num w:numId="10" w16cid:durableId="1687830075">
    <w:abstractNumId w:val="1"/>
  </w:num>
  <w:num w:numId="11" w16cid:durableId="1975137533">
    <w:abstractNumId w:val="9"/>
  </w:num>
  <w:num w:numId="12" w16cid:durableId="1408378640">
    <w:abstractNumId w:val="6"/>
  </w:num>
  <w:num w:numId="13" w16cid:durableId="1081485476">
    <w:abstractNumId w:val="13"/>
  </w:num>
  <w:num w:numId="14" w16cid:durableId="1953977548">
    <w:abstractNumId w:val="14"/>
  </w:num>
  <w:num w:numId="15" w16cid:durableId="477771727">
    <w:abstractNumId w:val="2"/>
  </w:num>
  <w:num w:numId="16" w16cid:durableId="1428382015">
    <w:abstractNumId w:val="5"/>
  </w:num>
  <w:num w:numId="17" w16cid:durableId="547955584">
    <w:abstractNumId w:val="11"/>
  </w:num>
  <w:num w:numId="18" w16cid:durableId="335108879">
    <w:abstractNumId w:val="8"/>
  </w:num>
  <w:num w:numId="19" w16cid:durableId="211890938">
    <w:abstractNumId w:val="18"/>
  </w:num>
  <w:num w:numId="20" w16cid:durableId="18919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2D7"/>
    <w:rsid w:val="003F1060"/>
    <w:rsid w:val="004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FC56"/>
  <w15:docId w15:val="{063843F5-90DA-4AC4-81AA-F52A1235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uiPriority w:val="20"/>
    <w:qFormat/>
    <w:rPr>
      <w:rFonts w:ascii="Times New Roman" w:eastAsia="Times New Roman" w:hAnsi="Times New Roman" w:cs="Times New Roman"/>
      <w:i/>
      <w:sz w:val="24"/>
    </w:rPr>
  </w:style>
  <w:style w:type="paragraph" w:styleId="Tekstpodstawowy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paragraph" w:styleId="Lista2">
    <w:name w:val="List 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.ust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3048</Words>
  <Characters>18289</Characters>
  <Application>Microsoft Office Word</Application>
  <DocSecurity>4</DocSecurity>
  <Lines>152</Lines>
  <Paragraphs>42</Paragraphs>
  <ScaleCrop>false</ScaleCrop>
  <Company/>
  <LinksUpToDate>false</LinksUpToDate>
  <CharactersWithSpaces>21295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Bas</dc:creator>
  <cp:keywords/>
  <dc:description/>
  <cp:lastModifiedBy>k.kieras</cp:lastModifiedBy>
  <cp:revision>2</cp:revision>
  <dcterms:created xsi:type="dcterms:W3CDTF">2023-07-20T22:45:00Z</dcterms:created>
  <dcterms:modified xsi:type="dcterms:W3CDTF">2023-07-20T22:45:00Z</dcterms:modified>
</cp:coreProperties>
</file>